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2935" w14:textId="1A0E8F39" w:rsidR="00757A20" w:rsidRDefault="00757A20" w:rsidP="00E076DD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</w:p>
    <w:p w14:paraId="4E29B461" w14:textId="53FD98B0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E7FAF">
        <w:rPr>
          <w:rFonts w:ascii="Calibri" w:hAnsi="Calibri" w:cs="Calibri"/>
          <w:b/>
          <w:bCs/>
          <w:color w:val="000000"/>
          <w:sz w:val="28"/>
          <w:szCs w:val="28"/>
        </w:rPr>
        <w:t xml:space="preserve">Retningslinjer for lokale grupper i Samfunnsøkonomene </w:t>
      </w:r>
    </w:p>
    <w:p w14:paraId="40711F92" w14:textId="77777777" w:rsidR="00302742" w:rsidRPr="007E7FAF" w:rsidRDefault="00302742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14:paraId="50A419A4" w14:textId="71F7D711" w:rsidR="00302742" w:rsidRDefault="007E7FAF" w:rsidP="007E7FAF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7E7FAF">
        <w:rPr>
          <w:rFonts w:ascii="Calibri" w:hAnsi="Calibri" w:cs="Calibri"/>
          <w:i/>
          <w:iCs/>
          <w:color w:val="000000"/>
          <w:sz w:val="23"/>
          <w:szCs w:val="23"/>
        </w:rPr>
        <w:t xml:space="preserve">Fastsatt av Tariffutvalget </w:t>
      </w:r>
      <w:r w:rsidR="00AC449F">
        <w:rPr>
          <w:rFonts w:ascii="Calibri" w:hAnsi="Calibri" w:cs="Calibri"/>
          <w:i/>
          <w:iCs/>
          <w:color w:val="000000"/>
          <w:sz w:val="23"/>
          <w:szCs w:val="23"/>
        </w:rPr>
        <w:t>20.mai 2025</w:t>
      </w:r>
    </w:p>
    <w:p w14:paraId="30F9C07C" w14:textId="3D3C62B9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</w:p>
    <w:p w14:paraId="785A2751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Samfunnsøkonomenes formål er i henhold til foreningens vedtekter: </w:t>
      </w:r>
    </w:p>
    <w:p w14:paraId="35A33933" w14:textId="77777777" w:rsidR="007E7FAF" w:rsidRPr="007E7FAF" w:rsidRDefault="007E7FAF" w:rsidP="007E7FAF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å være et samlende forum for medlemmene og andre med tilknytning til samfunnsøkonomi som fag/arbeidsfelt, samt bidra til medlemmenes kompetanseutvikling innenfor faget og virke for fagets og utøvernes anseelse og innflytelse i samfunnet. </w:t>
      </w:r>
    </w:p>
    <w:p w14:paraId="51D62D39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091B96D" w14:textId="77777777" w:rsidR="007E7FAF" w:rsidRPr="007E7FAF" w:rsidRDefault="007E7FAF" w:rsidP="007E7FAF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å arbeide aktivt for å ivareta medlemmenes økonomiske interesser og lønns- og arbeidsforhold. </w:t>
      </w:r>
    </w:p>
    <w:p w14:paraId="11835CA6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785FBCE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I henhold til vedtektene skal Foreningen ivareta medlemmenes interesser når det gjelder økonomi, lønns- og arbeidsforhold, samt relevante samfunnsspørsmål. </w:t>
      </w:r>
    </w:p>
    <w:p w14:paraId="6A1A142E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Tariffpolitisk program er utarbeidet innenfor rammen av foreningens vedtekter. Programmet vedtas av foreningens generalforsamling, og er retningsgivende for det politiske arbeidet som skal utøves av tillitsvalgte og sekretariatet i den aktuelle perioden. Alle tillitsvalgte oppfordres derfor til å gjøre seg kjent med både foreningens vedtekter og tariffpolitisk program. Disse ligger tilgjengelig på foreningens hjemmesider. </w:t>
      </w:r>
    </w:p>
    <w:p w14:paraId="3522D70B" w14:textId="77777777" w:rsidR="00312785" w:rsidRPr="007E7FAF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5851CC7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b/>
          <w:bCs/>
          <w:color w:val="000000"/>
          <w:sz w:val="22"/>
          <w:szCs w:val="22"/>
        </w:rPr>
        <w:t xml:space="preserve">1. </w:t>
      </w:r>
      <w:r w:rsidRPr="007E7FAF">
        <w:rPr>
          <w:rFonts w:ascii="Calibri" w:hAnsi="Calibri" w:cs="Calibri"/>
          <w:b/>
          <w:bCs/>
          <w:color w:val="000000"/>
          <w:sz w:val="23"/>
          <w:szCs w:val="23"/>
        </w:rPr>
        <w:t xml:space="preserve">Etablering av lokal gruppe og tillitsvalgtordning </w:t>
      </w:r>
    </w:p>
    <w:p w14:paraId="5EADBFA1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Det oppfordres til å opprette lokale grupper for medlemmer. Samfunnsøkonomene bør informeres om at en lokal gruppe er etablert og hvilke medlemmer den lokale gruppen omfatter. Den enkelte gruppe fastsetter selv retningslinjer/vedtekter for sin virksomhet dersom de ønsker dette. Se punkt 5 for forslag til vedtekter for lokalt tillitsvalgts arbeid. </w:t>
      </w:r>
    </w:p>
    <w:p w14:paraId="6E754B87" w14:textId="77777777" w:rsidR="00312785" w:rsidRPr="007E7FAF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A9D6C50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E7FAF">
        <w:rPr>
          <w:rFonts w:ascii="Calibri" w:hAnsi="Calibri" w:cs="Calibri"/>
          <w:b/>
          <w:bCs/>
          <w:color w:val="000000"/>
          <w:sz w:val="23"/>
          <w:szCs w:val="23"/>
        </w:rPr>
        <w:t xml:space="preserve">Definisjoner </w:t>
      </w:r>
    </w:p>
    <w:p w14:paraId="28AFDF42" w14:textId="77777777" w:rsidR="00312785" w:rsidRPr="007E7FAF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14511753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Lokal gruppe: Gruppe av samfunnsøkonomer med tre medlemmer eller mer. </w:t>
      </w:r>
    </w:p>
    <w:p w14:paraId="7B7297E6" w14:textId="77777777" w:rsidR="00312785" w:rsidRPr="007E7FAF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5F891F7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Leder av lokal gruppe: Tillitsvalgt i virksomheter med tre eller flere medlemmer. </w:t>
      </w:r>
    </w:p>
    <w:p w14:paraId="2C0456CC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Virksomheten: Den arbeidsplass som til enhver tid er definert som virksomhet innen ett gitt tariffområde. </w:t>
      </w:r>
    </w:p>
    <w:p w14:paraId="35B0F7CB" w14:textId="77777777" w:rsidR="00312785" w:rsidRPr="007E7FAF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D828E13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Primærforening: Den enkelte forening som er medlem i eller samarbeidspartner med Akademikerne. </w:t>
      </w:r>
    </w:p>
    <w:p w14:paraId="7E188424" w14:textId="77777777" w:rsidR="00312785" w:rsidRPr="007E7FAF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36FF72E" w14:textId="0BDF5F53" w:rsidR="00312785" w:rsidRDefault="007E7FAF" w:rsidP="0031278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>Med ordinært tillitsvalgarbeid menes blant annet følgende aktiviteter</w:t>
      </w:r>
      <w:r w:rsidR="002805B1">
        <w:rPr>
          <w:rFonts w:ascii="Calibri" w:hAnsi="Calibri" w:cs="Calibri"/>
          <w:color w:val="000000"/>
          <w:sz w:val="22"/>
          <w:szCs w:val="22"/>
        </w:rPr>
        <w:t>:</w:t>
      </w:r>
    </w:p>
    <w:p w14:paraId="45D6FB9C" w14:textId="77777777" w:rsidR="00312785" w:rsidRDefault="00312785" w:rsidP="0031278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5DF8457" w14:textId="396A80AB" w:rsidR="007E7FAF" w:rsidRPr="007E7FAF" w:rsidRDefault="007E7FAF" w:rsidP="0031278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a) Styre- og </w:t>
      </w:r>
      <w:proofErr w:type="spellStart"/>
      <w:r w:rsidRPr="007E7FAF">
        <w:rPr>
          <w:rFonts w:ascii="Calibri" w:hAnsi="Calibri" w:cs="Calibri"/>
          <w:color w:val="000000"/>
          <w:sz w:val="22"/>
          <w:szCs w:val="22"/>
        </w:rPr>
        <w:t>tillitsvalgtsmøter</w:t>
      </w:r>
      <w:proofErr w:type="spellEnd"/>
      <w:r w:rsidRPr="007E7FA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AE4D9EB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b) Medlemsmøter i forbindelse med saker knyttet til lønn og arbeidsvilkår på arbeidsplassen </w:t>
      </w:r>
    </w:p>
    <w:p w14:paraId="4888DDD1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c) Rekruttering av nye medlemmer og tillitsvalgte </w:t>
      </w:r>
    </w:p>
    <w:p w14:paraId="28C0869E" w14:textId="77777777" w:rsidR="00312785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EFADCA6" w14:textId="77777777" w:rsidR="00312785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182B49D" w14:textId="77777777" w:rsidR="00312785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73CE1A6" w14:textId="77777777" w:rsidR="00312785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5E1636D" w14:textId="77777777" w:rsidR="00312785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6F993D1" w14:textId="77777777" w:rsidR="00312785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BCC37A9" w14:textId="77777777" w:rsidR="00312785" w:rsidRPr="007E7FAF" w:rsidRDefault="00312785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5B285C6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E7FAF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2. </w:t>
      </w:r>
      <w:r w:rsidRPr="007E7FAF">
        <w:rPr>
          <w:rFonts w:ascii="Calibri" w:hAnsi="Calibri" w:cs="Calibri"/>
          <w:b/>
          <w:bCs/>
          <w:color w:val="000000"/>
          <w:sz w:val="23"/>
          <w:szCs w:val="23"/>
        </w:rPr>
        <w:t xml:space="preserve">Økonomisk støtte til lokale grupper </w:t>
      </w:r>
    </w:p>
    <w:p w14:paraId="4AEC00F0" w14:textId="77777777" w:rsidR="002805B1" w:rsidRPr="007E7FAF" w:rsidRDefault="002805B1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05ADE57" w14:textId="22AA592A" w:rsidR="0042623D" w:rsidRDefault="0042623D" w:rsidP="005175B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Støtte til ordinært tillitsvalgtarbeid og </w:t>
      </w:r>
      <w:r w:rsidR="00986DCE">
        <w:rPr>
          <w:rFonts w:ascii="Calibri" w:hAnsi="Calibri" w:cs="Calibri"/>
          <w:b/>
          <w:bCs/>
          <w:color w:val="000000"/>
          <w:sz w:val="22"/>
          <w:szCs w:val="22"/>
        </w:rPr>
        <w:t>arrangementer</w:t>
      </w:r>
    </w:p>
    <w:p w14:paraId="05D03DFA" w14:textId="74951C6B" w:rsidR="00B83CF9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AC449F">
        <w:rPr>
          <w:rFonts w:ascii="Calibri" w:hAnsi="Calibri" w:cs="Calibri"/>
          <w:color w:val="000000"/>
          <w:sz w:val="22"/>
          <w:szCs w:val="22"/>
        </w:rPr>
        <w:t xml:space="preserve">Den lokale gruppen kan få økonomisk støtte til ordinært tillitsvalgtarbeid etter søknad til Samfunnsøkonomenes sekretariat. Det kan i tillegg tildeles økonomisk støtte til faglige arrangementer. </w:t>
      </w:r>
      <w:r w:rsidR="00FC7F6F" w:rsidRPr="007E7FAF">
        <w:rPr>
          <w:rFonts w:ascii="Calibri" w:hAnsi="Calibri" w:cs="Calibri"/>
          <w:color w:val="000000"/>
          <w:sz w:val="22"/>
          <w:szCs w:val="22"/>
        </w:rPr>
        <w:t>Søkere skal være tillitsvalgte.</w:t>
      </w:r>
    </w:p>
    <w:p w14:paraId="3EF6BDB4" w14:textId="77777777" w:rsidR="00B83CF9" w:rsidRDefault="00B83CF9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819C174" w14:textId="69D03BDA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Støtte kan gis etter søknad med inntil kr 250 kroner per deltakende medlem. Sekretariatet kan tildele høyere beløp etter søknad dersom særskilte behov tilsier det. </w:t>
      </w:r>
    </w:p>
    <w:p w14:paraId="0F1F777B" w14:textId="6EFA49AE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>Kopi av program eller innkalling legges ved søknaden om støtte. Kvitteringer for utlegg ettersendes</w:t>
      </w:r>
      <w:r w:rsidR="00714BB4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714BB4">
        <w:rPr>
          <w:rFonts w:ascii="Calibri" w:hAnsi="Calibri" w:cs="Calibri"/>
          <w:color w:val="000000"/>
          <w:sz w:val="22"/>
          <w:szCs w:val="22"/>
        </w:rPr>
        <w:t>pdf</w:t>
      </w:r>
      <w:proofErr w:type="spellEnd"/>
      <w:r w:rsidR="00714BB4">
        <w:rPr>
          <w:rFonts w:ascii="Calibri" w:hAnsi="Calibri" w:cs="Calibri"/>
          <w:color w:val="000000"/>
          <w:sz w:val="22"/>
          <w:szCs w:val="22"/>
        </w:rPr>
        <w:t>- format sammen med utleggsrefusjonsskjema</w:t>
      </w:r>
      <w:r w:rsidRPr="007E7FA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FD2137B" w14:textId="77777777" w:rsidR="00801EC7" w:rsidRDefault="00801EC7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A96C6E6" w14:textId="1EAD6C99" w:rsidR="00986DCE" w:rsidRPr="00AC449F" w:rsidRDefault="00986DCE" w:rsidP="00986DCE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Støtte til styremiddager</w:t>
      </w:r>
      <w:r w:rsidR="00801EC7">
        <w:rPr>
          <w:rFonts w:ascii="Calibri" w:hAnsi="Calibri" w:cs="Calibri"/>
          <w:b/>
          <w:bCs/>
          <w:color w:val="000000"/>
          <w:sz w:val="22"/>
          <w:szCs w:val="22"/>
        </w:rPr>
        <w:t xml:space="preserve"> og retningslinjer for disse</w:t>
      </w:r>
    </w:p>
    <w:p w14:paraId="74897914" w14:textId="77777777" w:rsidR="007F01F3" w:rsidRPr="00EB1827" w:rsidRDefault="007F01F3" w:rsidP="00AC449F">
      <w:r>
        <w:t xml:space="preserve">Der det er flere samfunnsøkonomer i styret, kan det </w:t>
      </w:r>
      <w:r w:rsidRPr="00EB1827">
        <w:t xml:space="preserve">benyttes </w:t>
      </w:r>
      <w:r>
        <w:t xml:space="preserve">inntil </w:t>
      </w:r>
      <w:r w:rsidRPr="007F01F3">
        <w:rPr>
          <w:b/>
          <w:bCs/>
        </w:rPr>
        <w:t>1000 kr per person til</w:t>
      </w:r>
      <w:r w:rsidRPr="00EB1827">
        <w:t xml:space="preserve"> en årlig styremiddag. </w:t>
      </w:r>
      <w:r>
        <w:t xml:space="preserve">Foreningen dekker bare utgiftene for tillitsvalgte for Samfunnsøkonomer. Andre styremedlemmer må søke dekning fra egen forening. </w:t>
      </w:r>
      <w:r w:rsidRPr="00EB1827">
        <w:t xml:space="preserve">Ved alkoholservering på slike årlige middager, kan det serveres inntil </w:t>
      </w:r>
      <w:r w:rsidRPr="007F01F3">
        <w:rPr>
          <w:b/>
          <w:bCs/>
        </w:rPr>
        <w:t>tre enheter</w:t>
      </w:r>
      <w:r w:rsidRPr="00EB1827">
        <w:t xml:space="preserve"> øl og/eller vin.</w:t>
      </w:r>
      <w:r w:rsidRPr="007F01F3">
        <w:rPr>
          <w:rFonts w:ascii="Arial" w:hAnsi="Arial" w:cs="Arial"/>
        </w:rPr>
        <w:t> </w:t>
      </w:r>
    </w:p>
    <w:p w14:paraId="76EB252C" w14:textId="77777777" w:rsidR="00801EC7" w:rsidRPr="00AC449F" w:rsidRDefault="00801EC7" w:rsidP="00AC449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61DC99E" w14:textId="5A1DD07D" w:rsidR="00801EC7" w:rsidRPr="00AC449F" w:rsidRDefault="00801EC7" w:rsidP="00986DCE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Gaver/påskjønnelse til tillitsvalgte</w:t>
      </w:r>
    </w:p>
    <w:p w14:paraId="7E0AB2D7" w14:textId="475E92E8" w:rsidR="003F2407" w:rsidRDefault="003F2407" w:rsidP="00AC449F">
      <w:r>
        <w:t xml:space="preserve">Foreningen dekker inntil </w:t>
      </w:r>
      <w:r w:rsidRPr="003F2407">
        <w:rPr>
          <w:b/>
          <w:bCs/>
        </w:rPr>
        <w:t>kr 500</w:t>
      </w:r>
      <w:r>
        <w:t xml:space="preserve"> til påskjønnelse til en tillitsvalgt som går av. Til foredragsholdere og andre bidragsytere til arrangement, kan foreningen gi </w:t>
      </w:r>
      <w:r w:rsidR="00F92CC6">
        <w:t>reklamegaver</w:t>
      </w:r>
      <w:r>
        <w:t xml:space="preserve"> med logo.</w:t>
      </w:r>
    </w:p>
    <w:p w14:paraId="3AF04AAC" w14:textId="77777777" w:rsidR="003F2407" w:rsidRPr="00AC449F" w:rsidRDefault="003F2407" w:rsidP="003F24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7FF6387" w14:textId="77777777" w:rsidR="002805B1" w:rsidRPr="007E7FAF" w:rsidRDefault="002805B1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537525F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E7FAF">
        <w:rPr>
          <w:rFonts w:ascii="Calibri" w:hAnsi="Calibri" w:cs="Calibri"/>
          <w:b/>
          <w:bCs/>
          <w:color w:val="000000"/>
          <w:sz w:val="22"/>
          <w:szCs w:val="22"/>
        </w:rPr>
        <w:t xml:space="preserve">3. </w:t>
      </w:r>
      <w:r w:rsidRPr="007E7FAF">
        <w:rPr>
          <w:rFonts w:ascii="Calibri" w:hAnsi="Calibri" w:cs="Calibri"/>
          <w:b/>
          <w:bCs/>
          <w:color w:val="000000"/>
          <w:sz w:val="23"/>
          <w:szCs w:val="23"/>
        </w:rPr>
        <w:t xml:space="preserve">Søknad om OU-midler til lokale grupper </w:t>
      </w:r>
    </w:p>
    <w:p w14:paraId="50D4E29E" w14:textId="77777777" w:rsidR="002805B1" w:rsidRPr="007E7FAF" w:rsidRDefault="002805B1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765FD230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Det tildeles normalt OU-midler innenfor sektorene stat, kommune, Spekter og i Virke/HUK. En lokal gruppe kan søkes om OU-midler til opplæring av tillitsvalgte. Det forutsetter at opplæringen er innenfor rammen av retningslinjer for tildeling av OU- midler. Opplæringen må skje innenfor følgende tema: </w:t>
      </w:r>
    </w:p>
    <w:p w14:paraId="550F66CF" w14:textId="77777777" w:rsidR="007E7FAF" w:rsidRPr="007E7FAF" w:rsidRDefault="007E7FAF" w:rsidP="007E7FAF">
      <w:pPr>
        <w:numPr>
          <w:ilvl w:val="0"/>
          <w:numId w:val="8"/>
        </w:numPr>
        <w:autoSpaceDE w:val="0"/>
        <w:autoSpaceDN w:val="0"/>
        <w:adjustRightInd w:val="0"/>
        <w:spacing w:after="56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Hovedavtale </w:t>
      </w:r>
    </w:p>
    <w:p w14:paraId="4AE7F847" w14:textId="77777777" w:rsidR="007E7FAF" w:rsidRPr="007E7FAF" w:rsidRDefault="007E7FAF" w:rsidP="007E7FAF">
      <w:pPr>
        <w:numPr>
          <w:ilvl w:val="0"/>
          <w:numId w:val="8"/>
        </w:numPr>
        <w:autoSpaceDE w:val="0"/>
        <w:autoSpaceDN w:val="0"/>
        <w:adjustRightInd w:val="0"/>
        <w:spacing w:after="56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Hovedtariffavtale </w:t>
      </w:r>
    </w:p>
    <w:p w14:paraId="402C96E8" w14:textId="77777777" w:rsidR="007E7FAF" w:rsidRPr="007E7FAF" w:rsidRDefault="007E7FAF" w:rsidP="007E7FAF">
      <w:pPr>
        <w:numPr>
          <w:ilvl w:val="0"/>
          <w:numId w:val="8"/>
        </w:numPr>
        <w:autoSpaceDE w:val="0"/>
        <w:autoSpaceDN w:val="0"/>
        <w:adjustRightInd w:val="0"/>
        <w:spacing w:after="56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Lov- og avtaleverk </w:t>
      </w:r>
    </w:p>
    <w:p w14:paraId="09A61754" w14:textId="77777777" w:rsidR="007E7FAF" w:rsidRPr="007E7FAF" w:rsidRDefault="007E7FAF" w:rsidP="007E7FAF">
      <w:pPr>
        <w:numPr>
          <w:ilvl w:val="0"/>
          <w:numId w:val="8"/>
        </w:numPr>
        <w:autoSpaceDE w:val="0"/>
        <w:autoSpaceDN w:val="0"/>
        <w:adjustRightInd w:val="0"/>
        <w:spacing w:after="56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Personalpolitikk </w:t>
      </w:r>
    </w:p>
    <w:p w14:paraId="43D9AB36" w14:textId="77777777" w:rsidR="007E7FAF" w:rsidRPr="007E7FAF" w:rsidRDefault="007E7FAF" w:rsidP="007E7FAF">
      <w:pPr>
        <w:numPr>
          <w:ilvl w:val="0"/>
          <w:numId w:val="8"/>
        </w:numPr>
        <w:autoSpaceDE w:val="0"/>
        <w:autoSpaceDN w:val="0"/>
        <w:adjustRightInd w:val="0"/>
        <w:spacing w:after="56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IA/sykefravær </w:t>
      </w:r>
    </w:p>
    <w:p w14:paraId="108A0B37" w14:textId="77777777" w:rsidR="007E7FAF" w:rsidRPr="007E7FAF" w:rsidRDefault="007E7FAF" w:rsidP="007E7FAF">
      <w:pPr>
        <w:numPr>
          <w:ilvl w:val="0"/>
          <w:numId w:val="8"/>
        </w:numPr>
        <w:autoSpaceDE w:val="0"/>
        <w:autoSpaceDN w:val="0"/>
        <w:adjustRightInd w:val="0"/>
        <w:spacing w:after="56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Omstilling </w:t>
      </w:r>
    </w:p>
    <w:p w14:paraId="1ADCF33B" w14:textId="77777777" w:rsidR="007E7FAF" w:rsidRPr="007E7FAF" w:rsidRDefault="007E7FAF" w:rsidP="007E7FA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E7FAF">
        <w:rPr>
          <w:rFonts w:ascii="Calibri" w:hAnsi="Calibri" w:cs="Calibri"/>
          <w:color w:val="000000"/>
          <w:sz w:val="22"/>
          <w:szCs w:val="22"/>
        </w:rPr>
        <w:t xml:space="preserve">Kommunikasjon </w:t>
      </w:r>
    </w:p>
    <w:p w14:paraId="296BE564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B4C07B1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Søknad om midler til slik opplæring forutsetter at det sendes program for planlagt opplæring til sekretariatet, slik at sekretariatet kan vurdere om tiltaket kvalifiserer for tildeling av OU-midler. </w:t>
      </w:r>
    </w:p>
    <w:p w14:paraId="1E109B82" w14:textId="77777777" w:rsidR="00CF78C7" w:rsidRPr="007E7FAF" w:rsidRDefault="00CF78C7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1ECFED64" w14:textId="5F954ACF" w:rsidR="007E7FAF" w:rsidRPr="00CF78C7" w:rsidRDefault="005361D0" w:rsidP="00CF78C7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4. </w:t>
      </w:r>
      <w:r w:rsidR="007E7FAF" w:rsidRPr="00CF78C7">
        <w:rPr>
          <w:rFonts w:ascii="Calibri" w:hAnsi="Calibri" w:cs="Calibri"/>
          <w:b/>
          <w:bCs/>
          <w:color w:val="000000"/>
          <w:sz w:val="23"/>
          <w:szCs w:val="23"/>
        </w:rPr>
        <w:t xml:space="preserve">Lokale tillitsvalgtes arbeid – praktiske råd </w:t>
      </w:r>
    </w:p>
    <w:p w14:paraId="29D2D1DF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25A1583B" w14:textId="77777777" w:rsidR="005361D0" w:rsidRDefault="007E7FAF" w:rsidP="005361D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Samfunnsøkonomenes tillitsvalgte skal ivareta medlemmenes interesser på arbeidsplassen. Dette innebærer som hovedregel både involvering i spørsmål om medbestemmelse og representasjon i lokale forhandlinger. Tillitsvalgte representerer medlemmene og det er derfor viktig at tillitsvalgte har medlemmenes støtte. </w:t>
      </w:r>
    </w:p>
    <w:p w14:paraId="7B3DFB99" w14:textId="77777777" w:rsidR="005361D0" w:rsidRDefault="005361D0" w:rsidP="005361D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18E5963" w14:textId="39C2A4ED" w:rsidR="007E7FAF" w:rsidRPr="007E7FAF" w:rsidRDefault="007E7FAF" w:rsidP="005361D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Samfunnsøkonomene anbefaler at lokale grupper arrangerer regelmessige valg av nye tillitsvalgte. Dette sikrer at valgt tillitsvalgt har tillit hos medlemmene. </w:t>
      </w:r>
    </w:p>
    <w:p w14:paraId="0D080029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lastRenderedPageBreak/>
        <w:t xml:space="preserve">Samfunnsøkonomene har utarbeidet et forslag til vedtekter for lokale grupper. Det er frivillig å benytte seg av disse. Se forslag til vedtekter i punkt 5. </w:t>
      </w:r>
    </w:p>
    <w:p w14:paraId="06FAEC88" w14:textId="4E78AA82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>Ved valg av ny tillitsvalgt skal dette meldes inn til sekretariatet (</w:t>
      </w:r>
      <w:hyperlink r:id="rId12" w:history="1">
        <w:r w:rsidR="005361D0" w:rsidRPr="007E7FAF">
          <w:rPr>
            <w:rStyle w:val="Hyperkobling"/>
            <w:rFonts w:ascii="Calibri" w:hAnsi="Calibri" w:cs="Calibri"/>
            <w:sz w:val="23"/>
            <w:szCs w:val="23"/>
          </w:rPr>
          <w:t>post@samfunnsokonomene.no</w:t>
        </w:r>
      </w:hyperlink>
      <w:r w:rsidR="005361D0">
        <w:rPr>
          <w:rFonts w:ascii="Calibri" w:hAnsi="Calibri" w:cs="Calibri"/>
          <w:color w:val="000000"/>
          <w:sz w:val="23"/>
          <w:szCs w:val="23"/>
        </w:rPr>
        <w:t xml:space="preserve"> ),</w:t>
      </w:r>
      <w:r w:rsidRPr="007E7FAF">
        <w:rPr>
          <w:rFonts w:ascii="Calibri" w:hAnsi="Calibri" w:cs="Calibri"/>
          <w:color w:val="000000"/>
          <w:sz w:val="23"/>
          <w:szCs w:val="23"/>
        </w:rPr>
        <w:t xml:space="preserve"> slik at ny tillitsvalgt kan motta nødvendig opplæring. </w:t>
      </w:r>
    </w:p>
    <w:p w14:paraId="623C1EE3" w14:textId="77777777" w:rsidR="006E4C5B" w:rsidRPr="007E7FAF" w:rsidRDefault="006E4C5B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350C365" w14:textId="53804145" w:rsidR="007E7FAF" w:rsidRPr="006E4C5B" w:rsidRDefault="007E7FAF" w:rsidP="006E4C5B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6E4C5B">
        <w:rPr>
          <w:rFonts w:ascii="Calibri" w:hAnsi="Calibri" w:cs="Calibri"/>
          <w:b/>
          <w:bCs/>
          <w:color w:val="000000"/>
          <w:sz w:val="23"/>
          <w:szCs w:val="23"/>
        </w:rPr>
        <w:t xml:space="preserve">Forslag til vedtekter for lokale grupper </w:t>
      </w:r>
    </w:p>
    <w:p w14:paraId="2C64D70E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39AF400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Vedtekter for Samfunnsøkonomenes lokale gruppe i </w:t>
      </w:r>
      <w:r w:rsidRPr="007E7FAF">
        <w:rPr>
          <w:rFonts w:ascii="Calibri" w:hAnsi="Calibri" w:cs="Calibri"/>
          <w:b/>
          <w:bCs/>
          <w:color w:val="000000"/>
          <w:sz w:val="23"/>
          <w:szCs w:val="23"/>
        </w:rPr>
        <w:t xml:space="preserve">navn på virksomheten </w:t>
      </w:r>
    </w:p>
    <w:p w14:paraId="5A8F7B84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Vedtatt: </w:t>
      </w:r>
      <w:proofErr w:type="spellStart"/>
      <w:proofErr w:type="gramStart"/>
      <w:r w:rsidRPr="007E7FAF">
        <w:rPr>
          <w:rFonts w:ascii="Calibri" w:hAnsi="Calibri" w:cs="Calibri"/>
          <w:color w:val="000000"/>
          <w:sz w:val="23"/>
          <w:szCs w:val="23"/>
        </w:rPr>
        <w:t>dd.mm.åååå</w:t>
      </w:r>
      <w:proofErr w:type="spellEnd"/>
      <w:proofErr w:type="gramEnd"/>
      <w:r w:rsidRPr="007E7FAF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4D8256C9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Sist revidert: </w:t>
      </w:r>
      <w:proofErr w:type="spellStart"/>
      <w:proofErr w:type="gramStart"/>
      <w:r w:rsidRPr="007E7FAF">
        <w:rPr>
          <w:rFonts w:ascii="Calibri" w:hAnsi="Calibri" w:cs="Calibri"/>
          <w:color w:val="000000"/>
          <w:sz w:val="23"/>
          <w:szCs w:val="23"/>
        </w:rPr>
        <w:t>dd.mm.åååå</w:t>
      </w:r>
      <w:proofErr w:type="spellEnd"/>
      <w:proofErr w:type="gramEnd"/>
      <w:r w:rsidRPr="007E7FAF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1C484313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 1 Navn </w:t>
      </w:r>
    </w:p>
    <w:p w14:paraId="1B41F284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Gruppens navn er Samfunnsøkonomene </w:t>
      </w:r>
      <w:r w:rsidRPr="007E7FAF">
        <w:rPr>
          <w:rFonts w:ascii="Calibri" w:hAnsi="Calibri" w:cs="Calibri"/>
          <w:b/>
          <w:bCs/>
          <w:color w:val="000000"/>
          <w:sz w:val="23"/>
          <w:szCs w:val="23"/>
        </w:rPr>
        <w:t xml:space="preserve">navn på virksomhet </w:t>
      </w:r>
    </w:p>
    <w:p w14:paraId="33BA060F" w14:textId="77777777" w:rsidR="006E4C5B" w:rsidRPr="007E7FAF" w:rsidRDefault="006E4C5B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C0177C9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§2 Medlemskap </w:t>
      </w:r>
    </w:p>
    <w:p w14:paraId="6F5D3EF2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Alle ansatte i virksomheten som er medlemmer av Samfunnsøkonomene er automatisk medlem av gruppen, med mindre de reserverer seg. </w:t>
      </w:r>
    </w:p>
    <w:p w14:paraId="1B2B4F08" w14:textId="77777777" w:rsidR="006E4C5B" w:rsidRPr="007E7FAF" w:rsidRDefault="006E4C5B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744BD74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§3 – Formål </w:t>
      </w:r>
    </w:p>
    <w:p w14:paraId="5324E893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Gruppens formål er å ivareta medlemmenes interesser på arbeidsplassen i virksomheten. Dette omfatter å </w:t>
      </w:r>
    </w:p>
    <w:p w14:paraId="2FE63B0B" w14:textId="77777777" w:rsidR="00D25DD6" w:rsidRPr="007E7FAF" w:rsidRDefault="00D25DD6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9FB3CA6" w14:textId="4E143FAD" w:rsidR="007E7FAF" w:rsidRPr="007E7FAF" w:rsidRDefault="007E7FAF" w:rsidP="007E7FAF">
      <w:pPr>
        <w:numPr>
          <w:ilvl w:val="0"/>
          <w:numId w:val="11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>Samle medlemmene ved å etablere en naturlig møteplass og diskusjonsforum i</w:t>
      </w:r>
      <w:r w:rsidR="0084329F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7E7FAF">
        <w:rPr>
          <w:rFonts w:ascii="Calibri" w:hAnsi="Calibri" w:cs="Calibri"/>
          <w:color w:val="000000"/>
          <w:sz w:val="23"/>
          <w:szCs w:val="23"/>
        </w:rPr>
        <w:t xml:space="preserve">virksomheten </w:t>
      </w:r>
    </w:p>
    <w:p w14:paraId="46527FB3" w14:textId="77777777" w:rsidR="007E7FAF" w:rsidRPr="007E7FAF" w:rsidRDefault="007E7FAF" w:rsidP="007E7FAF">
      <w:pPr>
        <w:numPr>
          <w:ilvl w:val="0"/>
          <w:numId w:val="11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Være et aktivt bindeledd mellom medlemmene og ledelsen </w:t>
      </w:r>
    </w:p>
    <w:p w14:paraId="65F9D63C" w14:textId="2128C626" w:rsidR="007E7FAF" w:rsidRPr="007E7FAF" w:rsidRDefault="007E7FAF" w:rsidP="007E7FAF">
      <w:pPr>
        <w:numPr>
          <w:ilvl w:val="0"/>
          <w:numId w:val="11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Ivareta medlemmenes lønns- og arbeidsvilkår, blant annet gjennom medbestemmelse i </w:t>
      </w:r>
      <w:r w:rsidR="0084329F">
        <w:rPr>
          <w:rFonts w:ascii="Calibri" w:hAnsi="Calibri" w:cs="Calibri"/>
          <w:color w:val="000000"/>
          <w:sz w:val="23"/>
          <w:szCs w:val="23"/>
        </w:rPr>
        <w:t xml:space="preserve">   </w:t>
      </w:r>
      <w:r w:rsidRPr="007E7FAF">
        <w:rPr>
          <w:rFonts w:ascii="Calibri" w:hAnsi="Calibri" w:cs="Calibri"/>
          <w:color w:val="000000"/>
          <w:sz w:val="23"/>
          <w:szCs w:val="23"/>
        </w:rPr>
        <w:t xml:space="preserve">omorganiseringer og lønnsoppgjør, </w:t>
      </w:r>
    </w:p>
    <w:p w14:paraId="3C9C9E54" w14:textId="77777777" w:rsidR="007E7FAF" w:rsidRPr="007E7FAF" w:rsidRDefault="007E7FAF" w:rsidP="007E7FAF">
      <w:pPr>
        <w:numPr>
          <w:ilvl w:val="0"/>
          <w:numId w:val="11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Synliggjøre medlemmenes kompetanse og viktighet i virksomheten </w:t>
      </w:r>
    </w:p>
    <w:p w14:paraId="5F72D0E2" w14:textId="77777777" w:rsidR="007E7FAF" w:rsidRPr="007E7FAF" w:rsidRDefault="007E7FAF" w:rsidP="007E7FAF">
      <w:pPr>
        <w:numPr>
          <w:ilvl w:val="0"/>
          <w:numId w:val="11"/>
        </w:num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Rekruttere nye medlemmer i virksomheten </w:t>
      </w:r>
    </w:p>
    <w:p w14:paraId="52C45C2C" w14:textId="77777777" w:rsidR="007E7FAF" w:rsidRPr="007E7FAF" w:rsidRDefault="007E7FAF" w:rsidP="007E7FAF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Synliggjøre Samfunnsøkonomene på arbeidsplassen </w:t>
      </w:r>
    </w:p>
    <w:p w14:paraId="5210D74E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B20A493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§4 – Årsmøte/valg </w:t>
      </w:r>
    </w:p>
    <w:p w14:paraId="5E56820D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Gruppens øverste organ er årsmøtet. Årsmøtet avholdes årlig innen utgangen av desember. Valg avholdes som en del av årsmøtet. </w:t>
      </w:r>
    </w:p>
    <w:p w14:paraId="287502B3" w14:textId="77777777" w:rsidR="0066246E" w:rsidRPr="007E7FAF" w:rsidRDefault="0066246E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7C8273B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Innkalling til årsmøte/valg sendes ut senest en måned før møtet avholdes. </w:t>
      </w:r>
    </w:p>
    <w:p w14:paraId="7B0EA2A7" w14:textId="77777777" w:rsidR="0066246E" w:rsidRPr="007E7FAF" w:rsidRDefault="0066246E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1495DB9A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Forslag som skal behandles på årsmøtet sendes til leder senest 14 dager etter innkallingen. </w:t>
      </w:r>
    </w:p>
    <w:p w14:paraId="0338E84F" w14:textId="77777777" w:rsidR="00164C6D" w:rsidRDefault="007E7FAF" w:rsidP="00164C6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Agenda, forslag til nye tillitsvalgte, eventuelt styre og eventuelle forslag til årsmøtet sendes ut til medlemmene senest 2 uker før årsmøtet avholdes. </w:t>
      </w:r>
    </w:p>
    <w:p w14:paraId="3A199DE7" w14:textId="77777777" w:rsidR="00164C6D" w:rsidRDefault="00164C6D" w:rsidP="00164C6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78DE74D1" w14:textId="3934CFEE" w:rsidR="007E7FAF" w:rsidRDefault="007E7FAF" w:rsidP="00164C6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Årsmøtet fastsetter vedtekter og godkjenner vedtektsendringer. Vedtektsendringer kan bare foretas av årsmøtet med 2/3 flertall av de deltagende stemmeberettigede medlemmene. Alle bedriftsgruppens medlemmer har møte- og stemmerett på årsmøtet. </w:t>
      </w:r>
    </w:p>
    <w:p w14:paraId="6C439E26" w14:textId="77777777" w:rsidR="00731BB0" w:rsidRPr="007E7FAF" w:rsidRDefault="00731BB0" w:rsidP="00164C6D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09346725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§5 – Valg </w:t>
      </w:r>
    </w:p>
    <w:p w14:paraId="3A65BB9A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På årsmøtet velges leder, styremedlemmer og eventuelle varamedlemmer. </w:t>
      </w:r>
    </w:p>
    <w:p w14:paraId="04D02430" w14:textId="77777777" w:rsidR="00731BB0" w:rsidRPr="007E7FAF" w:rsidRDefault="00731BB0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BDACF85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§6 – Styret </w:t>
      </w:r>
    </w:p>
    <w:p w14:paraId="44581395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lastRenderedPageBreak/>
        <w:t xml:space="preserve">Styret velges av årsmøtet innen utgangen av 4. kvartal med funksjonstid fra etterfølgende 1. kvartal. I perioden frem til funksjonstiden tar til skal det nye styret tilføres kjennskap til og kunnskap om sine funksjoner etter foreningens bestemmelser. Kompetanseoverføring skal sikres gjennom overlapping i funksjonene. </w:t>
      </w:r>
    </w:p>
    <w:p w14:paraId="7F5A3B45" w14:textId="77777777" w:rsidR="001950DC" w:rsidRPr="007E7FAF" w:rsidRDefault="001950DC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01F4151F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Styret består av inntil tre medlemmer inkludert leder. Medlemmene velges for to år. </w:t>
      </w:r>
    </w:p>
    <w:p w14:paraId="7EDF62D6" w14:textId="77777777" w:rsidR="001950DC" w:rsidRPr="007E7FAF" w:rsidRDefault="001950DC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0BDAFF83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Det kan velges opptil tre varamedlemmer. Eventuelle varamedlem(mer) velges for et år. Varamedlem(mer) har møterett, men ikke stemmerett. Dersom styret ikke er fulltallig, kan det supplere seg selv. </w:t>
      </w:r>
    </w:p>
    <w:p w14:paraId="07E64DC8" w14:textId="77777777" w:rsidR="001950DC" w:rsidRPr="007E7FAF" w:rsidRDefault="001950DC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B88EF60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Styret konstituerer seg selv. </w:t>
      </w:r>
    </w:p>
    <w:p w14:paraId="50501A58" w14:textId="77777777" w:rsidR="00731BB0" w:rsidRPr="007E7FAF" w:rsidRDefault="00731BB0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7F541BD7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§7 – Styrets mandat </w:t>
      </w:r>
    </w:p>
    <w:p w14:paraId="58BD0043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Det valgte Styret er tillitsvalgte for Samfunnsøkonomene i virksomheten og har mandat til å treffe beslutninger på medlemmenes vegne. I saker av stor betydning for mange medlemmer bør styremedlemmene innkalle til medlemsmøte. Saker av stor prinsipiell betydning bør legges frem for årsmøtet, alternativt ekstraordinært årsmøte. </w:t>
      </w:r>
    </w:p>
    <w:p w14:paraId="0AA6260F" w14:textId="77777777" w:rsidR="00731BB0" w:rsidRPr="007E7FAF" w:rsidRDefault="00731BB0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5BFFF9A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Styret representerer Samfunnsøkonomenes medlemmer overfor ledelsen i virksomheten. </w:t>
      </w:r>
    </w:p>
    <w:p w14:paraId="11BD9B0D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Gruppen er tilknyttet Samfunnsøkonomene og skal forholde seg til foreningens til enhver tid gjeldende politikk i saker </w:t>
      </w:r>
      <w:proofErr w:type="gramStart"/>
      <w:r w:rsidRPr="007E7FAF">
        <w:rPr>
          <w:rFonts w:ascii="Calibri" w:hAnsi="Calibri" w:cs="Calibri"/>
          <w:color w:val="000000"/>
          <w:sz w:val="23"/>
          <w:szCs w:val="23"/>
        </w:rPr>
        <w:t>vedrørende</w:t>
      </w:r>
      <w:proofErr w:type="gramEnd"/>
      <w:r w:rsidRPr="007E7FAF">
        <w:rPr>
          <w:rFonts w:ascii="Calibri" w:hAnsi="Calibri" w:cs="Calibri"/>
          <w:color w:val="000000"/>
          <w:sz w:val="23"/>
          <w:szCs w:val="23"/>
        </w:rPr>
        <w:t xml:space="preserve"> lønns- og arbeidsvilkår. </w:t>
      </w:r>
    </w:p>
    <w:p w14:paraId="7E6F6C2E" w14:textId="77777777" w:rsidR="001950DC" w:rsidRPr="007E7FAF" w:rsidRDefault="001950DC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1F20EFA" w14:textId="77777777" w:rsid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Styret har ansvar for å informere Samfunnsøkonomenes sekretariat om endringer slik at sekretariatet har oppdatert informasjon om hvem som er i styret. </w:t>
      </w:r>
    </w:p>
    <w:p w14:paraId="6B3B2CC8" w14:textId="77777777" w:rsidR="00731BB0" w:rsidRPr="007E7FAF" w:rsidRDefault="00731BB0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2E354AB6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§8 – Ekstraordinært årsmøte </w:t>
      </w:r>
    </w:p>
    <w:p w14:paraId="4D80034E" w14:textId="77777777" w:rsidR="007E7FAF" w:rsidRPr="007E7FAF" w:rsidRDefault="007E7FAF" w:rsidP="007E7FAF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 xml:space="preserve">Ekstraordinært årsmøte kan avholdes når Styret eller 20 % av medlemmene krever dette. Innkalling til et ekstraordinært møte skal skje med minimum 14 dagers varsel. </w:t>
      </w:r>
    </w:p>
    <w:p w14:paraId="6C4EE657" w14:textId="430BA359" w:rsidR="007E7FAF" w:rsidRDefault="007E7FAF" w:rsidP="007E7FAF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7E7FAF">
        <w:rPr>
          <w:rFonts w:ascii="Calibri" w:hAnsi="Calibri" w:cs="Calibri"/>
          <w:color w:val="000000"/>
          <w:sz w:val="23"/>
          <w:szCs w:val="23"/>
        </w:rPr>
        <w:t>Kun saker som er omtalt i innkallingen kan behandles på det ekstraordinære årsmøtet.</w:t>
      </w:r>
    </w:p>
    <w:p w14:paraId="07A8381F" w14:textId="77777777" w:rsidR="00DD21AF" w:rsidRPr="00DD21AF" w:rsidRDefault="00DD21AF" w:rsidP="00DD21AF">
      <w:pPr>
        <w:rPr>
          <w:rFonts w:asciiTheme="majorHAnsi" w:hAnsiTheme="majorHAnsi" w:cstheme="majorHAnsi"/>
          <w:sz w:val="22"/>
          <w:szCs w:val="22"/>
        </w:rPr>
      </w:pPr>
    </w:p>
    <w:p w14:paraId="4F068360" w14:textId="77777777" w:rsidR="00DD21AF" w:rsidRPr="00DD21AF" w:rsidRDefault="00DD21AF" w:rsidP="00DD21AF">
      <w:pPr>
        <w:rPr>
          <w:rFonts w:asciiTheme="majorHAnsi" w:hAnsiTheme="majorHAnsi" w:cstheme="majorHAnsi"/>
          <w:sz w:val="22"/>
          <w:szCs w:val="22"/>
        </w:rPr>
      </w:pPr>
    </w:p>
    <w:p w14:paraId="17F99772" w14:textId="77777777" w:rsidR="00DD21AF" w:rsidRPr="00DD21AF" w:rsidRDefault="00DD21AF" w:rsidP="00DD21AF">
      <w:pPr>
        <w:rPr>
          <w:rFonts w:asciiTheme="majorHAnsi" w:hAnsiTheme="majorHAnsi" w:cstheme="majorHAnsi"/>
          <w:sz w:val="22"/>
          <w:szCs w:val="22"/>
        </w:rPr>
      </w:pPr>
    </w:p>
    <w:p w14:paraId="247D7CA2" w14:textId="77777777" w:rsidR="00DD21AF" w:rsidRPr="00DD21AF" w:rsidRDefault="00DD21AF" w:rsidP="006959E3">
      <w:pPr>
        <w:rPr>
          <w:rFonts w:asciiTheme="majorHAnsi" w:hAnsiTheme="majorHAnsi" w:cstheme="majorHAnsi"/>
          <w:sz w:val="22"/>
          <w:szCs w:val="22"/>
        </w:rPr>
      </w:pPr>
    </w:p>
    <w:sectPr w:rsidR="00DD21AF" w:rsidRPr="00DD21AF" w:rsidSect="00757A2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7EF5" w14:textId="77777777" w:rsidR="003B6F53" w:rsidRDefault="003B6F53">
      <w:r>
        <w:separator/>
      </w:r>
    </w:p>
  </w:endnote>
  <w:endnote w:type="continuationSeparator" w:id="0">
    <w:p w14:paraId="59DFE347" w14:textId="77777777" w:rsidR="003B6F53" w:rsidRDefault="003B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 Bureau Sans-Book-Trial">
    <w:altName w:val="Calibri"/>
    <w:panose1 w:val="00000000000000000000"/>
    <w:charset w:val="00"/>
    <w:family w:val="auto"/>
    <w:notTrueType/>
    <w:pitch w:val="variable"/>
    <w:sig w:usb0="00000003" w:usb1="40000000" w:usb2="00000000" w:usb3="00000000" w:csb0="00000001" w:csb1="00000000"/>
  </w:font>
  <w:font w:name="STK Bureau Sans Book">
    <w:altName w:val="Calibri"/>
    <w:panose1 w:val="00000000000000000000"/>
    <w:charset w:val="4D"/>
    <w:family w:val="auto"/>
    <w:notTrueType/>
    <w:pitch w:val="variable"/>
    <w:sig w:usb0="A000009F" w:usb1="4000A47F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0594" w14:textId="77777777" w:rsidR="00CC526F" w:rsidRDefault="00CC526F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4574" w14:textId="7EFAA417" w:rsidR="00757A20" w:rsidRPr="006E048B" w:rsidRDefault="00DD21AF">
    <w:pPr>
      <w:pStyle w:val="Bunntekst"/>
      <w:rPr>
        <w:rFonts w:ascii="STK Bureau Sans-Book-Trial" w:hAnsi="STK Bureau Sans-Book-Trial"/>
        <w:color w:val="001B3A"/>
        <w:sz w:val="16"/>
        <w:szCs w:val="16"/>
      </w:rPr>
    </w:pPr>
    <w:r w:rsidRPr="00DD21AF">
      <w:rPr>
        <w:rFonts w:asciiTheme="majorHAnsi" w:hAnsiTheme="majorHAnsi" w:cstheme="majorHAnsi"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B062928" wp14:editId="482D3F6B">
          <wp:simplePos x="0" y="0"/>
          <wp:positionH relativeFrom="column">
            <wp:posOffset>4542</wp:posOffset>
          </wp:positionH>
          <wp:positionV relativeFrom="paragraph">
            <wp:posOffset>-212823</wp:posOffset>
          </wp:positionV>
          <wp:extent cx="5747165" cy="537020"/>
          <wp:effectExtent l="0" t="0" r="0" b="0"/>
          <wp:wrapNone/>
          <wp:docPr id="1839988672" name="Bilde 1" descr="Et bilde som inneholder skjermbilde, sort, mørke, lin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88672" name="Bilde 1" descr="Et bilde som inneholder skjermbilde, sort, mørke, lin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10466" cy="54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br/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br/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br/>
      <w:t>Samfunns</w:t>
    </w:r>
    <w:r w:rsidR="00757A20" w:rsidRPr="006E048B">
      <w:rPr>
        <w:rFonts w:ascii="STK Bureau Sans Book" w:hAnsi="STK Bureau Sans Book" w:cs="STK Bureau Sans Book"/>
        <w:color w:val="001B3A"/>
        <w:sz w:val="16"/>
        <w:szCs w:val="16"/>
      </w:rPr>
      <w:t>ø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t>konomene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br/>
      <w:t xml:space="preserve">Kristian Augusts gate 9, 0164 Oslo </w:t>
    </w:r>
    <w:r w:rsidR="00757A20" w:rsidRPr="006E048B">
      <w:rPr>
        <w:rFonts w:ascii="STK Bureau Sans Book" w:hAnsi="STK Bureau Sans Book" w:cs="STK Bureau Sans Book"/>
        <w:color w:val="001B3A"/>
        <w:sz w:val="16"/>
        <w:szCs w:val="16"/>
      </w:rPr>
      <w:t>•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t xml:space="preserve"> (+47) 908 67 520 </w:t>
    </w:r>
    <w:r w:rsidR="00757A20" w:rsidRPr="006E048B">
      <w:rPr>
        <w:rFonts w:ascii="STK Bureau Sans Book" w:hAnsi="STK Bureau Sans Book" w:cs="STK Bureau Sans Book"/>
        <w:color w:val="001B3A"/>
        <w:sz w:val="16"/>
        <w:szCs w:val="16"/>
      </w:rPr>
      <w:t>•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t xml:space="preserve"> Org. nr</w:t>
    </w:r>
    <w:r w:rsidR="00A1510D">
      <w:rPr>
        <w:rFonts w:ascii="STK Bureau Sans-Book-Trial" w:hAnsi="STK Bureau Sans-Book-Trial"/>
        <w:color w:val="001B3A"/>
        <w:sz w:val="16"/>
        <w:szCs w:val="16"/>
      </w:rPr>
      <w:t>.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t xml:space="preserve"> 970 168 621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br/>
      <w:t xml:space="preserve">post@samfunnsokonomene.no </w:t>
    </w:r>
    <w:r w:rsidR="00757A20" w:rsidRPr="006E048B">
      <w:rPr>
        <w:rFonts w:ascii="STK Bureau Sans Book" w:hAnsi="STK Bureau Sans Book" w:cs="STK Bureau Sans Book"/>
        <w:color w:val="001B3A"/>
        <w:sz w:val="16"/>
        <w:szCs w:val="16"/>
      </w:rPr>
      <w:t>•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t xml:space="preserve"> samfunnsokonomene.no </w:t>
    </w:r>
    <w:r w:rsidR="00757A20" w:rsidRPr="006E048B">
      <w:rPr>
        <w:rFonts w:ascii="STK Bureau Sans Book" w:hAnsi="STK Bureau Sans Book" w:cs="STK Bureau Sans Book"/>
        <w:color w:val="001B3A"/>
        <w:sz w:val="16"/>
        <w:szCs w:val="16"/>
      </w:rPr>
      <w:t>•</w:t>
    </w:r>
    <w:r w:rsidR="00757A20" w:rsidRPr="006E048B">
      <w:rPr>
        <w:rFonts w:ascii="STK Bureau Sans-Book-Trial" w:hAnsi="STK Bureau Sans-Book-Trial"/>
        <w:color w:val="001B3A"/>
        <w:sz w:val="16"/>
        <w:szCs w:val="16"/>
      </w:rPr>
      <w:t xml:space="preserve"> Bank 8101 48 08221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5CCB" w14:textId="77777777" w:rsidR="003B6F53" w:rsidRDefault="003B6F53">
      <w:r>
        <w:separator/>
      </w:r>
    </w:p>
  </w:footnote>
  <w:footnote w:type="continuationSeparator" w:id="0">
    <w:p w14:paraId="474AD94F" w14:textId="77777777" w:rsidR="003B6F53" w:rsidRDefault="003B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617B" w14:textId="116465D1" w:rsidR="00CC526F" w:rsidRDefault="00757A20" w:rsidP="00757A20">
    <w:pPr>
      <w:pStyle w:val="Topptekst"/>
    </w:pPr>
    <w:r>
      <w:rPr>
        <w:noProof/>
      </w:rPr>
      <w:drawing>
        <wp:inline distT="0" distB="0" distL="0" distR="0" wp14:anchorId="53A2BF78" wp14:editId="25982F71">
          <wp:extent cx="2898224" cy="447675"/>
          <wp:effectExtent l="0" t="0" r="0" b="0"/>
          <wp:docPr id="906752903" name="Bilde 1" descr="Et bilde som inneholder Font, Grafikk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205173" name="Bilde 1" descr="Et bilde som inneholder Font, Grafikk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155" cy="51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10E9" w14:textId="71D31C93" w:rsidR="00CC526F" w:rsidRDefault="00757A20" w:rsidP="00757A20">
    <w:pPr>
      <w:pStyle w:val="Topptekst"/>
    </w:pPr>
    <w:r>
      <w:rPr>
        <w:noProof/>
      </w:rPr>
      <w:drawing>
        <wp:inline distT="0" distB="0" distL="0" distR="0" wp14:anchorId="50D5434B" wp14:editId="4F94EE88">
          <wp:extent cx="2898224" cy="447675"/>
          <wp:effectExtent l="0" t="0" r="0" b="0"/>
          <wp:docPr id="1098205173" name="Bilde 1" descr="Et bilde som inneholder Font, Grafikk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205173" name="Bilde 1" descr="Et bilde som inneholder Font, Grafikk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155" cy="51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80FA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DFCCF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3BA7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B30645"/>
    <w:multiLevelType w:val="multilevel"/>
    <w:tmpl w:val="0414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0D9E17F3"/>
    <w:multiLevelType w:val="hybridMultilevel"/>
    <w:tmpl w:val="978A0420"/>
    <w:lvl w:ilvl="0" w:tplc="2B26A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2130"/>
    <w:multiLevelType w:val="hybridMultilevel"/>
    <w:tmpl w:val="DF8A7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162C"/>
    <w:multiLevelType w:val="hybridMultilevel"/>
    <w:tmpl w:val="AE9AB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911"/>
    <w:multiLevelType w:val="hybridMultilevel"/>
    <w:tmpl w:val="748C7B52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C5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50BC37"/>
    <w:multiLevelType w:val="hybridMultilevel"/>
    <w:tmpl w:val="F30EFFA8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AB21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A3538BA"/>
    <w:multiLevelType w:val="hybridMultilevel"/>
    <w:tmpl w:val="D85250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E1236"/>
    <w:multiLevelType w:val="hybridMultilevel"/>
    <w:tmpl w:val="CC7E8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9291A"/>
    <w:multiLevelType w:val="hybridMultilevel"/>
    <w:tmpl w:val="4C20D0A8"/>
    <w:lvl w:ilvl="0" w:tplc="0AACDA0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B3F0080"/>
    <w:multiLevelType w:val="hybridMultilevel"/>
    <w:tmpl w:val="F2B6CE64"/>
    <w:lvl w:ilvl="0" w:tplc="44FCCEA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6085">
    <w:abstractNumId w:val="14"/>
  </w:num>
  <w:num w:numId="2" w16cid:durableId="437138717">
    <w:abstractNumId w:val="5"/>
  </w:num>
  <w:num w:numId="3" w16cid:durableId="2107456348">
    <w:abstractNumId w:val="6"/>
  </w:num>
  <w:num w:numId="4" w16cid:durableId="1766727551">
    <w:abstractNumId w:val="4"/>
  </w:num>
  <w:num w:numId="5" w16cid:durableId="1345278083">
    <w:abstractNumId w:val="12"/>
  </w:num>
  <w:num w:numId="6" w16cid:durableId="703017595">
    <w:abstractNumId w:val="10"/>
  </w:num>
  <w:num w:numId="7" w16cid:durableId="1299339670">
    <w:abstractNumId w:val="0"/>
  </w:num>
  <w:num w:numId="8" w16cid:durableId="651375219">
    <w:abstractNumId w:val="9"/>
  </w:num>
  <w:num w:numId="9" w16cid:durableId="338851608">
    <w:abstractNumId w:val="8"/>
  </w:num>
  <w:num w:numId="10" w16cid:durableId="411582110">
    <w:abstractNumId w:val="1"/>
  </w:num>
  <w:num w:numId="11" w16cid:durableId="79109229">
    <w:abstractNumId w:val="2"/>
  </w:num>
  <w:num w:numId="12" w16cid:durableId="389574655">
    <w:abstractNumId w:val="11"/>
  </w:num>
  <w:num w:numId="13" w16cid:durableId="1762529922">
    <w:abstractNumId w:val="7"/>
  </w:num>
  <w:num w:numId="14" w16cid:durableId="1984045204">
    <w:abstractNumId w:val="3"/>
  </w:num>
  <w:num w:numId="15" w16cid:durableId="816071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D8"/>
    <w:rsid w:val="00005CC2"/>
    <w:rsid w:val="000116C8"/>
    <w:rsid w:val="000159D2"/>
    <w:rsid w:val="00016FCD"/>
    <w:rsid w:val="00022FF2"/>
    <w:rsid w:val="0002726F"/>
    <w:rsid w:val="000335DC"/>
    <w:rsid w:val="00040D56"/>
    <w:rsid w:val="00050441"/>
    <w:rsid w:val="00052166"/>
    <w:rsid w:val="00052CA3"/>
    <w:rsid w:val="00076EB0"/>
    <w:rsid w:val="0007739E"/>
    <w:rsid w:val="00081E3B"/>
    <w:rsid w:val="000938C2"/>
    <w:rsid w:val="000A543F"/>
    <w:rsid w:val="000B1E25"/>
    <w:rsid w:val="000B2207"/>
    <w:rsid w:val="000B3623"/>
    <w:rsid w:val="000E251B"/>
    <w:rsid w:val="000F2A65"/>
    <w:rsid w:val="001016E2"/>
    <w:rsid w:val="00105700"/>
    <w:rsid w:val="00115935"/>
    <w:rsid w:val="00164C6D"/>
    <w:rsid w:val="001669BC"/>
    <w:rsid w:val="0018730F"/>
    <w:rsid w:val="001929A2"/>
    <w:rsid w:val="001950DC"/>
    <w:rsid w:val="00197A0E"/>
    <w:rsid w:val="001B53D9"/>
    <w:rsid w:val="001C76D8"/>
    <w:rsid w:val="001D5C8C"/>
    <w:rsid w:val="001F597F"/>
    <w:rsid w:val="00201E6D"/>
    <w:rsid w:val="00203680"/>
    <w:rsid w:val="00211F0F"/>
    <w:rsid w:val="00214797"/>
    <w:rsid w:val="002200FB"/>
    <w:rsid w:val="002505D6"/>
    <w:rsid w:val="00250996"/>
    <w:rsid w:val="00254D73"/>
    <w:rsid w:val="002579D5"/>
    <w:rsid w:val="0026134B"/>
    <w:rsid w:val="00271AE1"/>
    <w:rsid w:val="0027512F"/>
    <w:rsid w:val="002805B1"/>
    <w:rsid w:val="00281C7C"/>
    <w:rsid w:val="002941B8"/>
    <w:rsid w:val="00297EA7"/>
    <w:rsid w:val="002A46AE"/>
    <w:rsid w:val="002A64E9"/>
    <w:rsid w:val="002B0DF5"/>
    <w:rsid w:val="002C6293"/>
    <w:rsid w:val="002D1468"/>
    <w:rsid w:val="002D3AE2"/>
    <w:rsid w:val="002F1D3E"/>
    <w:rsid w:val="00302742"/>
    <w:rsid w:val="00312785"/>
    <w:rsid w:val="00314A9B"/>
    <w:rsid w:val="0031660B"/>
    <w:rsid w:val="00317B5C"/>
    <w:rsid w:val="00324251"/>
    <w:rsid w:val="003242A6"/>
    <w:rsid w:val="003326AB"/>
    <w:rsid w:val="00343C33"/>
    <w:rsid w:val="00344F25"/>
    <w:rsid w:val="003479A0"/>
    <w:rsid w:val="00352E23"/>
    <w:rsid w:val="00357C05"/>
    <w:rsid w:val="00360488"/>
    <w:rsid w:val="003719EC"/>
    <w:rsid w:val="00381590"/>
    <w:rsid w:val="003935C3"/>
    <w:rsid w:val="0039408B"/>
    <w:rsid w:val="00396702"/>
    <w:rsid w:val="003A0632"/>
    <w:rsid w:val="003A5B57"/>
    <w:rsid w:val="003B6F53"/>
    <w:rsid w:val="003C5171"/>
    <w:rsid w:val="003D3E8C"/>
    <w:rsid w:val="003D42C7"/>
    <w:rsid w:val="003E23A4"/>
    <w:rsid w:val="003E5895"/>
    <w:rsid w:val="003E7DBD"/>
    <w:rsid w:val="003F2407"/>
    <w:rsid w:val="00410129"/>
    <w:rsid w:val="004203D1"/>
    <w:rsid w:val="0042623D"/>
    <w:rsid w:val="0042732D"/>
    <w:rsid w:val="00427614"/>
    <w:rsid w:val="00433A5C"/>
    <w:rsid w:val="00440CA7"/>
    <w:rsid w:val="0044332C"/>
    <w:rsid w:val="00444AE4"/>
    <w:rsid w:val="00463F58"/>
    <w:rsid w:val="00465B63"/>
    <w:rsid w:val="004661F0"/>
    <w:rsid w:val="004754D1"/>
    <w:rsid w:val="00495909"/>
    <w:rsid w:val="004A50C2"/>
    <w:rsid w:val="004A6422"/>
    <w:rsid w:val="004B1385"/>
    <w:rsid w:val="004D0329"/>
    <w:rsid w:val="004D7C36"/>
    <w:rsid w:val="004E11EF"/>
    <w:rsid w:val="005175B2"/>
    <w:rsid w:val="00535FBB"/>
    <w:rsid w:val="005361D0"/>
    <w:rsid w:val="005405F6"/>
    <w:rsid w:val="0054383C"/>
    <w:rsid w:val="00543F47"/>
    <w:rsid w:val="00557EA0"/>
    <w:rsid w:val="00563D84"/>
    <w:rsid w:val="0056634F"/>
    <w:rsid w:val="005700AA"/>
    <w:rsid w:val="0058549F"/>
    <w:rsid w:val="00591A89"/>
    <w:rsid w:val="005967EF"/>
    <w:rsid w:val="005A3846"/>
    <w:rsid w:val="005C31B5"/>
    <w:rsid w:val="005C4EB5"/>
    <w:rsid w:val="005C69CC"/>
    <w:rsid w:val="005C7D7A"/>
    <w:rsid w:val="005F567A"/>
    <w:rsid w:val="006403EE"/>
    <w:rsid w:val="0065461E"/>
    <w:rsid w:val="0065498C"/>
    <w:rsid w:val="0066246E"/>
    <w:rsid w:val="006709E8"/>
    <w:rsid w:val="00671D1F"/>
    <w:rsid w:val="006818ED"/>
    <w:rsid w:val="00684208"/>
    <w:rsid w:val="00692827"/>
    <w:rsid w:val="006944F5"/>
    <w:rsid w:val="006959E3"/>
    <w:rsid w:val="0069671E"/>
    <w:rsid w:val="006A656A"/>
    <w:rsid w:val="006C3197"/>
    <w:rsid w:val="006D11FE"/>
    <w:rsid w:val="006D123E"/>
    <w:rsid w:val="006D6BF1"/>
    <w:rsid w:val="006D7054"/>
    <w:rsid w:val="006E048B"/>
    <w:rsid w:val="006E4C5B"/>
    <w:rsid w:val="006F1690"/>
    <w:rsid w:val="006F4317"/>
    <w:rsid w:val="007037C8"/>
    <w:rsid w:val="0070435C"/>
    <w:rsid w:val="00710C8B"/>
    <w:rsid w:val="00714BB4"/>
    <w:rsid w:val="00721C40"/>
    <w:rsid w:val="00731BB0"/>
    <w:rsid w:val="00733813"/>
    <w:rsid w:val="007349DF"/>
    <w:rsid w:val="00737CD3"/>
    <w:rsid w:val="00741E3D"/>
    <w:rsid w:val="00743ED3"/>
    <w:rsid w:val="00747DBD"/>
    <w:rsid w:val="007559AF"/>
    <w:rsid w:val="007574D6"/>
    <w:rsid w:val="00757A20"/>
    <w:rsid w:val="00765F22"/>
    <w:rsid w:val="00767DE0"/>
    <w:rsid w:val="007703FE"/>
    <w:rsid w:val="00777543"/>
    <w:rsid w:val="00784332"/>
    <w:rsid w:val="007C3921"/>
    <w:rsid w:val="007E7FAF"/>
    <w:rsid w:val="007F01F3"/>
    <w:rsid w:val="007F3C45"/>
    <w:rsid w:val="0080149A"/>
    <w:rsid w:val="00801EC7"/>
    <w:rsid w:val="00802EEF"/>
    <w:rsid w:val="008036E4"/>
    <w:rsid w:val="00812C59"/>
    <w:rsid w:val="00832E28"/>
    <w:rsid w:val="0083684B"/>
    <w:rsid w:val="0084329F"/>
    <w:rsid w:val="0084484E"/>
    <w:rsid w:val="0086276E"/>
    <w:rsid w:val="008629F6"/>
    <w:rsid w:val="00871959"/>
    <w:rsid w:val="008733E2"/>
    <w:rsid w:val="0087385C"/>
    <w:rsid w:val="00886241"/>
    <w:rsid w:val="00890740"/>
    <w:rsid w:val="00892AE7"/>
    <w:rsid w:val="008A341B"/>
    <w:rsid w:val="008B1D95"/>
    <w:rsid w:val="008C09AC"/>
    <w:rsid w:val="008C6B17"/>
    <w:rsid w:val="008C75D1"/>
    <w:rsid w:val="008D6EC9"/>
    <w:rsid w:val="008F24EE"/>
    <w:rsid w:val="00902D01"/>
    <w:rsid w:val="00907588"/>
    <w:rsid w:val="00910085"/>
    <w:rsid w:val="00922F95"/>
    <w:rsid w:val="00923021"/>
    <w:rsid w:val="009301B6"/>
    <w:rsid w:val="00947792"/>
    <w:rsid w:val="00952182"/>
    <w:rsid w:val="00954B46"/>
    <w:rsid w:val="00963947"/>
    <w:rsid w:val="00964BBC"/>
    <w:rsid w:val="0097449C"/>
    <w:rsid w:val="00986DCE"/>
    <w:rsid w:val="0099257C"/>
    <w:rsid w:val="009A00AF"/>
    <w:rsid w:val="009A77F5"/>
    <w:rsid w:val="009B0723"/>
    <w:rsid w:val="009B3B1B"/>
    <w:rsid w:val="009C0EC0"/>
    <w:rsid w:val="009C27DA"/>
    <w:rsid w:val="009D25B2"/>
    <w:rsid w:val="009D4E9B"/>
    <w:rsid w:val="009D59C0"/>
    <w:rsid w:val="009E2593"/>
    <w:rsid w:val="00A064F3"/>
    <w:rsid w:val="00A1510D"/>
    <w:rsid w:val="00A16553"/>
    <w:rsid w:val="00A26893"/>
    <w:rsid w:val="00A3199D"/>
    <w:rsid w:val="00A40E2A"/>
    <w:rsid w:val="00A500B9"/>
    <w:rsid w:val="00A66A4B"/>
    <w:rsid w:val="00A77380"/>
    <w:rsid w:val="00A83980"/>
    <w:rsid w:val="00A87548"/>
    <w:rsid w:val="00A944AC"/>
    <w:rsid w:val="00AA3299"/>
    <w:rsid w:val="00AB7668"/>
    <w:rsid w:val="00AC449F"/>
    <w:rsid w:val="00AC7BDF"/>
    <w:rsid w:val="00AD22F2"/>
    <w:rsid w:val="00AE7B0C"/>
    <w:rsid w:val="00AF2F1B"/>
    <w:rsid w:val="00AF441E"/>
    <w:rsid w:val="00B12EB5"/>
    <w:rsid w:val="00B15CC3"/>
    <w:rsid w:val="00B17206"/>
    <w:rsid w:val="00B22E51"/>
    <w:rsid w:val="00B37BD1"/>
    <w:rsid w:val="00B52848"/>
    <w:rsid w:val="00B53475"/>
    <w:rsid w:val="00B80432"/>
    <w:rsid w:val="00B8351D"/>
    <w:rsid w:val="00B83CF9"/>
    <w:rsid w:val="00BA3BBD"/>
    <w:rsid w:val="00BA6B1A"/>
    <w:rsid w:val="00BD2570"/>
    <w:rsid w:val="00BD4D92"/>
    <w:rsid w:val="00BD7BB5"/>
    <w:rsid w:val="00BE1CA0"/>
    <w:rsid w:val="00BE1E02"/>
    <w:rsid w:val="00BE30CC"/>
    <w:rsid w:val="00BF428C"/>
    <w:rsid w:val="00C021A7"/>
    <w:rsid w:val="00C14F27"/>
    <w:rsid w:val="00C22765"/>
    <w:rsid w:val="00C24058"/>
    <w:rsid w:val="00C40959"/>
    <w:rsid w:val="00C44033"/>
    <w:rsid w:val="00C4774A"/>
    <w:rsid w:val="00C507C1"/>
    <w:rsid w:val="00C52EAD"/>
    <w:rsid w:val="00C60249"/>
    <w:rsid w:val="00C607A1"/>
    <w:rsid w:val="00C74C76"/>
    <w:rsid w:val="00C8216E"/>
    <w:rsid w:val="00C879C4"/>
    <w:rsid w:val="00C9223B"/>
    <w:rsid w:val="00C948C9"/>
    <w:rsid w:val="00C96FAD"/>
    <w:rsid w:val="00CA1E4B"/>
    <w:rsid w:val="00CC526F"/>
    <w:rsid w:val="00CD0A1A"/>
    <w:rsid w:val="00CD1587"/>
    <w:rsid w:val="00CD455D"/>
    <w:rsid w:val="00CD582D"/>
    <w:rsid w:val="00CF78C7"/>
    <w:rsid w:val="00D251A2"/>
    <w:rsid w:val="00D25DD6"/>
    <w:rsid w:val="00D46F31"/>
    <w:rsid w:val="00D56875"/>
    <w:rsid w:val="00D801EF"/>
    <w:rsid w:val="00D93654"/>
    <w:rsid w:val="00D961BC"/>
    <w:rsid w:val="00D96309"/>
    <w:rsid w:val="00DA32B9"/>
    <w:rsid w:val="00DB2F6B"/>
    <w:rsid w:val="00DB4115"/>
    <w:rsid w:val="00DD204F"/>
    <w:rsid w:val="00DD21AF"/>
    <w:rsid w:val="00DD63A9"/>
    <w:rsid w:val="00DE047C"/>
    <w:rsid w:val="00DE1279"/>
    <w:rsid w:val="00DF478C"/>
    <w:rsid w:val="00E02622"/>
    <w:rsid w:val="00E064E4"/>
    <w:rsid w:val="00E076DD"/>
    <w:rsid w:val="00E14930"/>
    <w:rsid w:val="00E40FBE"/>
    <w:rsid w:val="00E4449B"/>
    <w:rsid w:val="00E571A7"/>
    <w:rsid w:val="00E71DCA"/>
    <w:rsid w:val="00E7521A"/>
    <w:rsid w:val="00E819C0"/>
    <w:rsid w:val="00EC4C07"/>
    <w:rsid w:val="00ED474C"/>
    <w:rsid w:val="00ED5500"/>
    <w:rsid w:val="00ED7268"/>
    <w:rsid w:val="00EE31FA"/>
    <w:rsid w:val="00EE37AC"/>
    <w:rsid w:val="00EE3CCE"/>
    <w:rsid w:val="00EF1AA7"/>
    <w:rsid w:val="00EF23DF"/>
    <w:rsid w:val="00EF626B"/>
    <w:rsid w:val="00F063CE"/>
    <w:rsid w:val="00F1199E"/>
    <w:rsid w:val="00F15258"/>
    <w:rsid w:val="00F30FF3"/>
    <w:rsid w:val="00F55E95"/>
    <w:rsid w:val="00F56F7A"/>
    <w:rsid w:val="00F6613D"/>
    <w:rsid w:val="00F8101F"/>
    <w:rsid w:val="00F90944"/>
    <w:rsid w:val="00F91B15"/>
    <w:rsid w:val="00F92CC6"/>
    <w:rsid w:val="00F94815"/>
    <w:rsid w:val="00F9766B"/>
    <w:rsid w:val="00FA375C"/>
    <w:rsid w:val="00FA43BC"/>
    <w:rsid w:val="00FB1431"/>
    <w:rsid w:val="00FB6EFB"/>
    <w:rsid w:val="00FB7A24"/>
    <w:rsid w:val="00FC43B8"/>
    <w:rsid w:val="00FC69AE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A7B34"/>
  <w15:chartTrackingRefBased/>
  <w15:docId w15:val="{9F11F0F2-986D-064A-929B-6B2CB12A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14"/>
    <w:rPr>
      <w:rFonts w:ascii="Tahoma" w:hAnsi="Tahoma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935C3"/>
    <w:pPr>
      <w:keepNext/>
      <w:outlineLvl w:val="0"/>
    </w:pPr>
    <w:rPr>
      <w:rFonts w:ascii="Times New Roman" w:hAnsi="Times New Roman"/>
      <w:b/>
      <w:kern w:val="28"/>
      <w:sz w:val="32"/>
      <w:szCs w:val="20"/>
    </w:rPr>
  </w:style>
  <w:style w:type="paragraph" w:styleId="Overskrift4">
    <w:name w:val="heading 4"/>
    <w:basedOn w:val="Normal"/>
    <w:next w:val="Normal"/>
    <w:qFormat/>
    <w:rsid w:val="003935C3"/>
    <w:pPr>
      <w:keepNext/>
      <w:outlineLvl w:val="3"/>
    </w:pPr>
    <w:rPr>
      <w:rFonts w:ascii="Times New Roman" w:hAnsi="Times New Roman"/>
      <w:b/>
      <w:bCs/>
      <w:i/>
      <w:iCs/>
      <w:sz w:val="2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276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42761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BF428C"/>
    <w:rPr>
      <w:rFonts w:ascii="Times New Roman" w:hAnsi="Times New Roman"/>
      <w:kern w:val="28"/>
      <w:sz w:val="24"/>
      <w:szCs w:val="20"/>
    </w:rPr>
  </w:style>
  <w:style w:type="character" w:customStyle="1" w:styleId="BrdtekstTegn">
    <w:name w:val="Brødtekst Tegn"/>
    <w:link w:val="Brdtekst"/>
    <w:rsid w:val="00BF428C"/>
    <w:rPr>
      <w:kern w:val="28"/>
      <w:sz w:val="24"/>
    </w:rPr>
  </w:style>
  <w:style w:type="character" w:styleId="Hyperkobling">
    <w:name w:val="Hyperlink"/>
    <w:uiPriority w:val="99"/>
    <w:unhideWhenUsed/>
    <w:rsid w:val="006F4317"/>
    <w:rPr>
      <w:color w:val="0000FF"/>
      <w:u w:val="single"/>
    </w:rPr>
  </w:style>
  <w:style w:type="paragraph" w:customStyle="1" w:styleId="Default">
    <w:name w:val="Default"/>
    <w:rsid w:val="00281C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Underskrift">
    <w:name w:val="Signature"/>
    <w:basedOn w:val="Normal"/>
    <w:link w:val="UnderskriftTegn"/>
    <w:rsid w:val="00B8351D"/>
    <w:rPr>
      <w:rFonts w:ascii="Georgia" w:eastAsia="MS Mincho" w:hAnsi="Georgia"/>
      <w:szCs w:val="22"/>
      <w:lang w:val="en-US" w:eastAsia="en-US"/>
    </w:rPr>
  </w:style>
  <w:style w:type="character" w:customStyle="1" w:styleId="UnderskriftTegn">
    <w:name w:val="Underskrift Tegn"/>
    <w:link w:val="Underskrift"/>
    <w:rsid w:val="00B8351D"/>
    <w:rPr>
      <w:rFonts w:ascii="Georgia" w:eastAsia="MS Mincho" w:hAnsi="Georgia"/>
      <w:szCs w:val="22"/>
    </w:rPr>
  </w:style>
  <w:style w:type="character" w:customStyle="1" w:styleId="Overskrift1Tegn">
    <w:name w:val="Overskrift 1 Tegn"/>
    <w:link w:val="Overskrift1"/>
    <w:rsid w:val="00B8351D"/>
    <w:rPr>
      <w:b/>
      <w:kern w:val="28"/>
      <w:sz w:val="32"/>
      <w:lang w:val="nb-NO" w:eastAsia="nb-NO"/>
    </w:rPr>
  </w:style>
  <w:style w:type="table" w:styleId="Tabellrutenett">
    <w:name w:val="Table Grid"/>
    <w:basedOn w:val="Vanligtabell"/>
    <w:uiPriority w:val="59"/>
    <w:rsid w:val="00B8351D"/>
    <w:rPr>
      <w:rFonts w:ascii="Georgia" w:eastAsia="MS PMincho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o1">
    <w:name w:val="Dato1"/>
    <w:basedOn w:val="Normal"/>
    <w:link w:val="DatoChar"/>
    <w:qFormat/>
    <w:rsid w:val="00B8351D"/>
    <w:pPr>
      <w:spacing w:line="300" w:lineRule="auto"/>
      <w:jc w:val="right"/>
    </w:pPr>
    <w:rPr>
      <w:rFonts w:ascii="Georgia" w:eastAsia="MS PMincho" w:hAnsi="Georgia"/>
      <w:color w:val="000000"/>
      <w:szCs w:val="22"/>
    </w:rPr>
  </w:style>
  <w:style w:type="paragraph" w:customStyle="1" w:styleId="Adresse">
    <w:name w:val="Adresse"/>
    <w:link w:val="AdresseChar"/>
    <w:rsid w:val="00B8351D"/>
    <w:rPr>
      <w:rFonts w:ascii="Georgia" w:hAnsi="Georgia"/>
    </w:rPr>
  </w:style>
  <w:style w:type="character" w:customStyle="1" w:styleId="AdresseChar">
    <w:name w:val="Adresse Char"/>
    <w:link w:val="Adresse"/>
    <w:rsid w:val="00B8351D"/>
    <w:rPr>
      <w:rFonts w:ascii="Georgia" w:hAnsi="Georgia"/>
      <w:lang w:val="nb-NO" w:eastAsia="nb-NO"/>
    </w:rPr>
  </w:style>
  <w:style w:type="paragraph" w:customStyle="1" w:styleId="Sted">
    <w:name w:val="Sted"/>
    <w:basedOn w:val="Dato1"/>
    <w:link w:val="StedChar"/>
    <w:rsid w:val="00B8351D"/>
    <w:pPr>
      <w:spacing w:line="240" w:lineRule="auto"/>
      <w:jc w:val="left"/>
    </w:pPr>
    <w:rPr>
      <w:rFonts w:eastAsia="Times New Roman"/>
      <w:color w:val="auto"/>
      <w:szCs w:val="20"/>
    </w:rPr>
  </w:style>
  <w:style w:type="character" w:customStyle="1" w:styleId="DatoChar">
    <w:name w:val="Dato Char"/>
    <w:link w:val="Dato1"/>
    <w:rsid w:val="00B8351D"/>
    <w:rPr>
      <w:rFonts w:ascii="Georgia" w:eastAsia="MS PMincho" w:hAnsi="Georgia"/>
      <w:color w:val="000000"/>
      <w:szCs w:val="22"/>
      <w:lang w:val="nb-NO" w:eastAsia="nb-NO"/>
    </w:rPr>
  </w:style>
  <w:style w:type="character" w:customStyle="1" w:styleId="StedChar">
    <w:name w:val="Sted Char"/>
    <w:link w:val="Sted"/>
    <w:rsid w:val="00B8351D"/>
    <w:rPr>
      <w:rFonts w:ascii="Georgia" w:hAnsi="Georgia"/>
      <w:lang w:val="nb-NO" w:eastAsia="nb-NO"/>
    </w:rPr>
  </w:style>
  <w:style w:type="paragraph" w:customStyle="1" w:styleId="Tittel1">
    <w:name w:val="Tittel1"/>
    <w:next w:val="Normal"/>
    <w:link w:val="TittelChar"/>
    <w:rsid w:val="00B8351D"/>
    <w:rPr>
      <w:rFonts w:ascii="Georgia" w:hAnsi="Georgia"/>
    </w:rPr>
  </w:style>
  <w:style w:type="character" w:customStyle="1" w:styleId="TittelChar">
    <w:name w:val="Tittel Char"/>
    <w:link w:val="Tittel1"/>
    <w:rsid w:val="00B8351D"/>
    <w:rPr>
      <w:rFonts w:ascii="Georgia" w:hAnsi="Georgia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42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D42C7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040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1DC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ortagnam">
    <w:name w:val="mortag_nam"/>
    <w:basedOn w:val="Normal"/>
    <w:rsid w:val="00A773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skriftforavsnitt"/>
    <w:rsid w:val="009A77F5"/>
    <w:rPr>
      <w:rFonts w:ascii="Segoe UI" w:hAnsi="Segoe UI" w:cs="Segoe UI" w:hint="default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757A20"/>
    <w:rPr>
      <w:rFonts w:ascii="Tahoma" w:hAnsi="Tahoma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757A20"/>
    <w:rPr>
      <w:rFonts w:ascii="Tahoma" w:hAnsi="Tahoma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57A2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10C8B"/>
    <w:rPr>
      <w:rFonts w:ascii="Tahoma" w:hAnsi="Tahoma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40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44033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44033"/>
    <w:rPr>
      <w:rFonts w:ascii="Tahoma" w:hAnsi="Tahom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40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4033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@samfunnsokonomen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3F716A7F2DB49B821D3D61C00691D" ma:contentTypeVersion="18" ma:contentTypeDescription="Opprett et nytt dokument." ma:contentTypeScope="" ma:versionID="5d888216112f55c04e3433feba87de24">
  <xsd:schema xmlns:xsd="http://www.w3.org/2001/XMLSchema" xmlns:xs="http://www.w3.org/2001/XMLSchema" xmlns:p="http://schemas.microsoft.com/office/2006/metadata/properties" xmlns:ns2="ecdde7e7-3adf-4dae-a441-909753c57b6e" xmlns:ns3="5fa360c6-af1b-49f6-abcf-15fda73ab1da" targetNamespace="http://schemas.microsoft.com/office/2006/metadata/properties" ma:root="true" ma:fieldsID="be774da00c5a9c0072f27c8882130c9f" ns2:_="" ns3:_="">
    <xsd:import namespace="ecdde7e7-3adf-4dae-a441-909753c57b6e"/>
    <xsd:import namespace="5fa360c6-af1b-49f6-abcf-15fda73ab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e7e7-3adf-4dae-a441-909753c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6518da38-06e6-4020-8a7f-dddbfed34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60c6-af1b-49f6-abcf-15fda73a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148d8a-ede3-4c0d-89aa-4935126501c6}" ma:internalName="TaxCatchAll" ma:showField="CatchAllData" ma:web="5fa360c6-af1b-49f6-abcf-15fda73ab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a360c6-af1b-49f6-abcf-15fda73ab1da" xsi:nil="true"/>
    <lcf76f155ced4ddcb4097134ff3c332f xmlns="ecdde7e7-3adf-4dae-a441-909753c57b6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CFFB-197D-457D-8858-C6072F99B5DF}"/>
</file>

<file path=customXml/itemProps2.xml><?xml version="1.0" encoding="utf-8"?>
<ds:datastoreItem xmlns:ds="http://schemas.openxmlformats.org/officeDocument/2006/customXml" ds:itemID="{8C92545E-C84C-49D7-9425-A0160364E6DD}">
  <ds:schemaRefs>
    <ds:schemaRef ds:uri="http://schemas.microsoft.com/office/2006/metadata/properties"/>
    <ds:schemaRef ds:uri="http://schemas.microsoft.com/office/infopath/2007/PartnerControls"/>
    <ds:schemaRef ds:uri="5fa360c6-af1b-49f6-abcf-15fda73ab1da"/>
    <ds:schemaRef ds:uri="ecdde7e7-3adf-4dae-a441-909753c57b6e"/>
  </ds:schemaRefs>
</ds:datastoreItem>
</file>

<file path=customXml/itemProps3.xml><?xml version="1.0" encoding="utf-8"?>
<ds:datastoreItem xmlns:ds="http://schemas.openxmlformats.org/officeDocument/2006/customXml" ds:itemID="{70C756B1-7074-4102-BD2E-A7FFCDF225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98DBD0-1AD4-48AB-AAED-8F9C088D67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37161-7F7B-48C7-8BB3-21E1B2A8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1319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SOSFOR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Laudal</dc:creator>
  <cp:keywords/>
  <cp:lastModifiedBy>Randi Munkeby</cp:lastModifiedBy>
  <cp:revision>8</cp:revision>
  <cp:lastPrinted>2021-04-07T08:04:00Z</cp:lastPrinted>
  <dcterms:created xsi:type="dcterms:W3CDTF">2025-05-13T12:54:00Z</dcterms:created>
  <dcterms:modified xsi:type="dcterms:W3CDTF">2025-05-26T05:26:00Z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Sigurd Løkholm</vt:lpwstr>
  </property>
  <property fmtid="{D5CDD505-2E9C-101B-9397-08002B2CF9AE}" pid="3" name="Order">
    <vt:lpwstr>2600.00000000000</vt:lpwstr>
  </property>
  <property fmtid="{D5CDD505-2E9C-101B-9397-08002B2CF9AE}" pid="4" name="display_urn:schemas-microsoft-com:office:office#Author">
    <vt:lpwstr>Sigurd Løkholm</vt:lpwstr>
  </property>
  <property fmtid="{D5CDD505-2E9C-101B-9397-08002B2CF9AE}" pid="5" name="ContentTypeId">
    <vt:lpwstr>0x01010016C3F716A7F2DB49B821D3D61C00691D</vt:lpwstr>
  </property>
  <property fmtid="{D5CDD505-2E9C-101B-9397-08002B2CF9AE}" pid="6" name="MediaServiceImageTags">
    <vt:lpwstr/>
  </property>
</Properties>
</file>