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665" w14:textId="5F29F05F" w:rsidR="00501838" w:rsidRDefault="00137156" w:rsidP="00501838">
      <w:pPr>
        <w:pStyle w:val="Default"/>
        <w:rPr>
          <w:rFonts w:asciiTheme="minorHAnsi" w:hAnsiTheme="minorHAnsi"/>
          <w:b/>
          <w:sz w:val="36"/>
        </w:rPr>
      </w:pPr>
      <w:r w:rsidRPr="00137156">
        <w:rPr>
          <w:rFonts w:asciiTheme="minorHAnsi" w:hAnsiTheme="minorHAnsi"/>
          <w:b/>
          <w:sz w:val="36"/>
        </w:rPr>
        <w:t>Veiledning til utfylling av kravskjema</w:t>
      </w:r>
      <w:r w:rsidR="00381A32">
        <w:rPr>
          <w:rFonts w:asciiTheme="minorHAnsi" w:hAnsiTheme="minorHAnsi"/>
          <w:b/>
          <w:sz w:val="36"/>
        </w:rPr>
        <w:t xml:space="preserve"> 202</w:t>
      </w:r>
      <w:r w:rsidR="00DC075D">
        <w:rPr>
          <w:rFonts w:asciiTheme="minorHAnsi" w:hAnsiTheme="minorHAnsi"/>
          <w:b/>
          <w:sz w:val="36"/>
        </w:rPr>
        <w:t>1</w:t>
      </w:r>
    </w:p>
    <w:p w14:paraId="1CD2CE65" w14:textId="77777777" w:rsidR="00137156" w:rsidRPr="00137156" w:rsidRDefault="00137156" w:rsidP="00501838">
      <w:pPr>
        <w:pStyle w:val="Default"/>
        <w:rPr>
          <w:rFonts w:asciiTheme="minorHAnsi" w:hAnsiTheme="minorHAnsi"/>
          <w:b/>
          <w:sz w:val="36"/>
        </w:rPr>
      </w:pPr>
    </w:p>
    <w:p w14:paraId="5E44BA07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Her er noen stikkord til hjelp ved utfyllingen av skjemaet. Vennligst fyll ut </w:t>
      </w:r>
      <w:r w:rsidRPr="00137156">
        <w:rPr>
          <w:rFonts w:asciiTheme="minorHAnsi" w:hAnsiTheme="minorHAnsi"/>
          <w:i/>
          <w:iCs/>
        </w:rPr>
        <w:t xml:space="preserve">alle </w:t>
      </w:r>
      <w:r w:rsidRPr="00137156">
        <w:rPr>
          <w:rFonts w:asciiTheme="minorHAnsi" w:hAnsiTheme="minorHAnsi"/>
        </w:rPr>
        <w:t xml:space="preserve">rubrikkene på skjemaet. </w:t>
      </w:r>
    </w:p>
    <w:p w14:paraId="0DA1875F" w14:textId="77777777" w:rsidR="00501838" w:rsidRPr="00137156" w:rsidRDefault="00501838" w:rsidP="00501838">
      <w:pPr>
        <w:pStyle w:val="Default"/>
        <w:rPr>
          <w:rFonts w:asciiTheme="minorHAnsi" w:hAnsiTheme="minorHAnsi"/>
          <w:b/>
          <w:bCs/>
        </w:rPr>
      </w:pPr>
    </w:p>
    <w:p w14:paraId="08D2FF69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Nåværende stilling </w:t>
      </w:r>
    </w:p>
    <w:p w14:paraId="219D25F4" w14:textId="77777777" w:rsidR="00501838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>Det er navnet på den stillingen du har i dag. Eks: Rådgiver,</w:t>
      </w:r>
      <w:r w:rsidR="00137156">
        <w:rPr>
          <w:rFonts w:asciiTheme="minorHAnsi" w:hAnsiTheme="minorHAnsi"/>
        </w:rPr>
        <w:t xml:space="preserve"> seniorrådgiver,</w:t>
      </w:r>
      <w:r w:rsidRPr="00137156">
        <w:rPr>
          <w:rFonts w:asciiTheme="minorHAnsi" w:hAnsiTheme="minorHAnsi"/>
        </w:rPr>
        <w:t xml:space="preserve"> bibli</w:t>
      </w:r>
      <w:r w:rsidR="00137156">
        <w:rPr>
          <w:rFonts w:asciiTheme="minorHAnsi" w:hAnsiTheme="minorHAnsi"/>
        </w:rPr>
        <w:t>otekar, høgskolelektor, avdelingsdirektør.</w:t>
      </w:r>
    </w:p>
    <w:p w14:paraId="24C5CE12" w14:textId="77777777" w:rsidR="00137156" w:rsidRPr="00137156" w:rsidRDefault="00137156" w:rsidP="00501838">
      <w:pPr>
        <w:pStyle w:val="Default"/>
        <w:rPr>
          <w:rFonts w:asciiTheme="minorHAnsi" w:hAnsiTheme="minorHAnsi"/>
        </w:rPr>
      </w:pPr>
    </w:p>
    <w:p w14:paraId="537F4681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Stillingskode </w:t>
      </w:r>
    </w:p>
    <w:p w14:paraId="54C0A505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>Dette er en kode for den enkelte stilling. Eks: 1</w:t>
      </w:r>
      <w:r w:rsidR="00400C77">
        <w:rPr>
          <w:rFonts w:asciiTheme="minorHAnsi" w:hAnsiTheme="minorHAnsi"/>
        </w:rPr>
        <w:t>364</w:t>
      </w:r>
      <w:r w:rsidRPr="00137156">
        <w:rPr>
          <w:rFonts w:asciiTheme="minorHAnsi" w:hAnsiTheme="minorHAnsi"/>
        </w:rPr>
        <w:t xml:space="preserve"> (</w:t>
      </w:r>
      <w:r w:rsidR="00400C77">
        <w:rPr>
          <w:rFonts w:asciiTheme="minorHAnsi" w:hAnsiTheme="minorHAnsi"/>
        </w:rPr>
        <w:t>seniorrådgiver</w:t>
      </w:r>
      <w:r w:rsidRPr="00137156">
        <w:rPr>
          <w:rFonts w:asciiTheme="minorHAnsi" w:hAnsiTheme="minorHAnsi"/>
        </w:rPr>
        <w:t xml:space="preserve">), 1109 (forsker), </w:t>
      </w:r>
    </w:p>
    <w:p w14:paraId="7D8788B4" w14:textId="77777777" w:rsidR="00501838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1408 (førstekonsulent), </w:t>
      </w:r>
      <w:r w:rsidR="00400C77">
        <w:rPr>
          <w:rFonts w:asciiTheme="minorHAnsi" w:hAnsiTheme="minorHAnsi"/>
        </w:rPr>
        <w:t>1436</w:t>
      </w:r>
      <w:r w:rsidRPr="00137156">
        <w:rPr>
          <w:rFonts w:asciiTheme="minorHAnsi" w:hAnsiTheme="minorHAnsi"/>
        </w:rPr>
        <w:t xml:space="preserve"> </w:t>
      </w:r>
      <w:r w:rsidR="00400C77">
        <w:rPr>
          <w:rFonts w:asciiTheme="minorHAnsi" w:hAnsiTheme="minorHAnsi"/>
        </w:rPr>
        <w:t>(</w:t>
      </w:r>
      <w:r w:rsidRPr="00137156">
        <w:rPr>
          <w:rFonts w:asciiTheme="minorHAnsi" w:hAnsiTheme="minorHAnsi"/>
        </w:rPr>
        <w:t>rådgiver</w:t>
      </w:r>
      <w:r w:rsidR="00400C77">
        <w:rPr>
          <w:rFonts w:asciiTheme="minorHAnsi" w:hAnsiTheme="minorHAnsi"/>
        </w:rPr>
        <w:t>)</w:t>
      </w:r>
      <w:r w:rsidR="001B2D88">
        <w:rPr>
          <w:rFonts w:asciiTheme="minorHAnsi" w:hAnsiTheme="minorHAnsi"/>
        </w:rPr>
        <w:t>.</w:t>
      </w:r>
      <w:r w:rsidRPr="00137156">
        <w:rPr>
          <w:rFonts w:asciiTheme="minorHAnsi" w:hAnsiTheme="minorHAnsi"/>
        </w:rPr>
        <w:t xml:space="preserve"> Stillingskoden står vanligvis på lønnsslippen din. </w:t>
      </w:r>
    </w:p>
    <w:p w14:paraId="53946411" w14:textId="77777777" w:rsidR="00137156" w:rsidRPr="00137156" w:rsidRDefault="00137156" w:rsidP="00501838">
      <w:pPr>
        <w:pStyle w:val="Default"/>
        <w:rPr>
          <w:rFonts w:asciiTheme="minorHAnsi" w:hAnsiTheme="minorHAnsi"/>
        </w:rPr>
      </w:pPr>
    </w:p>
    <w:p w14:paraId="7ECFB19F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Tjenesteansiennitet </w:t>
      </w:r>
    </w:p>
    <w:p w14:paraId="00DE0B9D" w14:textId="77777777" w:rsidR="00501838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Hvilket år er ansienniteten din fra? Dette står ofte oppgitt på lønnsslippen. Dette er kun viktig dersom stillingen din er plassert i </w:t>
      </w:r>
      <w:r w:rsidR="00400C77">
        <w:rPr>
          <w:rFonts w:asciiTheme="minorHAnsi" w:hAnsiTheme="minorHAnsi"/>
        </w:rPr>
        <w:t xml:space="preserve">lønnsstige. Lønnsstigen varer i 10 år. Dersom du har vært i samme stillingskode i over 10 år vil du ikke lenger ha rett på økning på stigen. </w:t>
      </w:r>
    </w:p>
    <w:p w14:paraId="61703A69" w14:textId="77777777" w:rsidR="00137156" w:rsidRPr="00137156" w:rsidRDefault="00137156" w:rsidP="00501838">
      <w:pPr>
        <w:pStyle w:val="Default"/>
        <w:rPr>
          <w:rFonts w:asciiTheme="minorHAnsi" w:hAnsiTheme="minorHAnsi"/>
        </w:rPr>
      </w:pPr>
    </w:p>
    <w:p w14:paraId="297DA6B6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Nåværende lønnsplassering </w:t>
      </w:r>
    </w:p>
    <w:p w14:paraId="54716DE1" w14:textId="77777777" w:rsidR="00400C77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Her er det viktig at det lønnstrinnet du opplyser, er korrekt. Dersom </w:t>
      </w:r>
      <w:r w:rsidR="00400C77">
        <w:rPr>
          <w:rFonts w:asciiTheme="minorHAnsi" w:hAnsiTheme="minorHAnsi"/>
        </w:rPr>
        <w:t xml:space="preserve">lønnen din har blitt justert i løpet av året som følge av 2.5.3 eller 2.5.5 forhandling, er det viktig at du oppgir den nye lønnen.  </w:t>
      </w:r>
    </w:p>
    <w:p w14:paraId="1E9141CF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 </w:t>
      </w:r>
    </w:p>
    <w:p w14:paraId="45965959" w14:textId="77777777" w:rsidR="00501838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i/>
          <w:iCs/>
        </w:rPr>
        <w:t>Lønns</w:t>
      </w:r>
      <w:r w:rsidR="00400C77">
        <w:rPr>
          <w:rFonts w:asciiTheme="minorHAnsi" w:hAnsiTheme="minorHAnsi"/>
          <w:i/>
          <w:iCs/>
        </w:rPr>
        <w:t>stige</w:t>
      </w:r>
      <w:r w:rsidRPr="00137156">
        <w:rPr>
          <w:rFonts w:asciiTheme="minorHAnsi" w:hAnsiTheme="minorHAnsi"/>
          <w:i/>
          <w:iCs/>
        </w:rPr>
        <w:t xml:space="preserve">: </w:t>
      </w:r>
      <w:r w:rsidR="00A31A86">
        <w:rPr>
          <w:rFonts w:asciiTheme="minorHAnsi" w:hAnsiTheme="minorHAnsi"/>
        </w:rPr>
        <w:t>I</w:t>
      </w:r>
      <w:r w:rsidR="00BD4C64">
        <w:rPr>
          <w:rFonts w:asciiTheme="minorHAnsi" w:hAnsiTheme="minorHAnsi"/>
        </w:rPr>
        <w:t xml:space="preserve"> tariffoppgjøret 2018-2020 ble lønnsrammene fjernet, og erstattet av en lønnsstige. Lønnsstigen gjelder alle stillingskoder som var plassert på en lønnsramme fra før. Lønnsstigen er lik for alle stillingstyper, og sikrer 1,1 % lønnsvekst i 10 år. Stipendiat og spesialistkandidater er unntatt, og har en egen lønnsstige som sikrer 3 % lønnsvekst i fire år.</w:t>
      </w:r>
    </w:p>
    <w:p w14:paraId="33EE792F" w14:textId="77777777" w:rsidR="001B2D88" w:rsidRPr="00137156" w:rsidRDefault="001B2D88" w:rsidP="00501838">
      <w:pPr>
        <w:pStyle w:val="Default"/>
        <w:rPr>
          <w:rFonts w:asciiTheme="minorHAnsi" w:hAnsiTheme="minorHAnsi"/>
        </w:rPr>
      </w:pPr>
    </w:p>
    <w:p w14:paraId="5EABCF59" w14:textId="77777777" w:rsidR="00501838" w:rsidRDefault="001B2D88" w:rsidP="005018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Lønnsstige ansiennitet</w:t>
      </w:r>
      <w:r w:rsidR="00501838" w:rsidRPr="00137156">
        <w:rPr>
          <w:rFonts w:asciiTheme="minorHAnsi" w:hAnsiTheme="minorHAnsi"/>
          <w:i/>
          <w:iCs/>
        </w:rPr>
        <w:t xml:space="preserve">: </w:t>
      </w:r>
      <w:r>
        <w:rPr>
          <w:rFonts w:asciiTheme="minorHAnsi" w:hAnsiTheme="minorHAnsi"/>
        </w:rPr>
        <w:t>Beregnes ut fra antall år i stillingen, ikke antall år på arbeidsplassen.</w:t>
      </w:r>
      <w:r w:rsidR="00501838" w:rsidRPr="00137156">
        <w:rPr>
          <w:rFonts w:asciiTheme="minorHAnsi" w:hAnsiTheme="minorHAnsi"/>
        </w:rPr>
        <w:t xml:space="preserve"> </w:t>
      </w:r>
    </w:p>
    <w:p w14:paraId="003E69EB" w14:textId="77777777" w:rsidR="00047C8D" w:rsidRDefault="00047C8D" w:rsidP="00501838">
      <w:pPr>
        <w:pStyle w:val="Default"/>
        <w:rPr>
          <w:rFonts w:asciiTheme="minorHAnsi" w:hAnsiTheme="minorHAnsi"/>
        </w:rPr>
      </w:pPr>
    </w:p>
    <w:p w14:paraId="75721504" w14:textId="77777777" w:rsidR="00047C8D" w:rsidRDefault="00047C8D" w:rsidP="0050183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Lønnstrinn</w:t>
      </w:r>
    </w:p>
    <w:p w14:paraId="349D2095" w14:textId="77777777" w:rsidR="00047C8D" w:rsidRPr="00047C8D" w:rsidRDefault="00047C8D" w:rsidP="005018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Etter tarifforhandlingene 2016-2018 ble lønnstrinnene fjernet. Lønn skal derfor nå oppgis i kroner fremfor i lønnstrinn. Vi er derimot kjent med at noen arbeidsteder fortsatt opererer med lønnstrinn pga. ikke </w:t>
      </w:r>
      <w:r w:rsidR="00017C04">
        <w:rPr>
          <w:rFonts w:asciiTheme="minorHAnsi" w:hAnsiTheme="minorHAnsi"/>
        </w:rPr>
        <w:t>kompatible</w:t>
      </w:r>
      <w:r>
        <w:rPr>
          <w:rFonts w:asciiTheme="minorHAnsi" w:hAnsiTheme="minorHAnsi"/>
        </w:rPr>
        <w:t xml:space="preserve"> lønn</w:t>
      </w:r>
      <w:r w:rsidR="00017C04">
        <w:rPr>
          <w:rFonts w:asciiTheme="minorHAnsi" w:hAnsiTheme="minorHAnsi"/>
        </w:rPr>
        <w:t>ssystemer. Det kan derfor på noen lønnsslipper fortsatt stå lønnstrinn med evt. tillegg.</w:t>
      </w:r>
      <w:r w:rsidR="00E56A3A">
        <w:rPr>
          <w:rFonts w:asciiTheme="minorHAnsi" w:hAnsiTheme="minorHAnsi"/>
        </w:rPr>
        <w:t xml:space="preserve"> Så lenge brutto årslønn også kommer frem på slippen anser vi det som greit i en overgangsperiode.</w:t>
      </w:r>
    </w:p>
    <w:p w14:paraId="0AF7CC2C" w14:textId="77777777" w:rsidR="00047C8D" w:rsidRPr="00137156" w:rsidRDefault="00047C8D" w:rsidP="00501838">
      <w:pPr>
        <w:pStyle w:val="Default"/>
        <w:rPr>
          <w:rFonts w:asciiTheme="minorHAnsi" w:hAnsiTheme="minorHAnsi"/>
        </w:rPr>
      </w:pPr>
    </w:p>
    <w:p w14:paraId="5F6077DE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Lønnskrav </w:t>
      </w:r>
    </w:p>
    <w:p w14:paraId="12E36F38" w14:textId="72C0135E" w:rsidR="00501838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>Her er det viktig å være realistisk. Vi gjør oppmerksom på at Samfunnsøkonomene</w:t>
      </w:r>
      <w:r w:rsidR="00DB4973">
        <w:rPr>
          <w:rFonts w:asciiTheme="minorHAnsi" w:hAnsiTheme="minorHAnsi"/>
        </w:rPr>
        <w:t>/lokale tillitsvalgte</w:t>
      </w:r>
      <w:r w:rsidRPr="00137156">
        <w:rPr>
          <w:rFonts w:asciiTheme="minorHAnsi" w:hAnsiTheme="minorHAnsi"/>
        </w:rPr>
        <w:t xml:space="preserve"> har anledning til å redusere kravet dersom </w:t>
      </w:r>
      <w:r w:rsidR="00DB4973">
        <w:rPr>
          <w:rFonts w:asciiTheme="minorHAnsi" w:hAnsiTheme="minorHAnsi"/>
        </w:rPr>
        <w:t>man</w:t>
      </w:r>
      <w:r w:rsidRPr="00137156">
        <w:rPr>
          <w:rFonts w:asciiTheme="minorHAnsi" w:hAnsiTheme="minorHAnsi"/>
        </w:rPr>
        <w:t xml:space="preserve"> finner det er mest hensiktsmessig. </w:t>
      </w:r>
    </w:p>
    <w:p w14:paraId="3A2E7C94" w14:textId="77777777" w:rsidR="00400C77" w:rsidRDefault="00400C77" w:rsidP="00501838">
      <w:pPr>
        <w:pStyle w:val="Default"/>
        <w:rPr>
          <w:rFonts w:asciiTheme="minorHAnsi" w:hAnsiTheme="minorHAnsi"/>
        </w:rPr>
      </w:pPr>
    </w:p>
    <w:p w14:paraId="246E0D50" w14:textId="77777777" w:rsidR="00400C77" w:rsidRDefault="00400C77" w:rsidP="00501838">
      <w:pPr>
        <w:pStyle w:val="Default"/>
        <w:rPr>
          <w:rFonts w:asciiTheme="minorHAnsi" w:hAnsiTheme="minorHAnsi"/>
        </w:rPr>
      </w:pPr>
    </w:p>
    <w:p w14:paraId="2D017DD8" w14:textId="77777777" w:rsidR="00400C77" w:rsidRDefault="00400C77" w:rsidP="00501838">
      <w:pPr>
        <w:pStyle w:val="Default"/>
        <w:rPr>
          <w:rFonts w:asciiTheme="minorHAnsi" w:hAnsiTheme="minorHAnsi"/>
        </w:rPr>
      </w:pPr>
    </w:p>
    <w:p w14:paraId="2D45A1C2" w14:textId="77777777" w:rsidR="00E56A3A" w:rsidRDefault="00E56A3A" w:rsidP="00501838">
      <w:pPr>
        <w:pStyle w:val="Default"/>
        <w:rPr>
          <w:rFonts w:asciiTheme="minorHAnsi" w:hAnsiTheme="minorHAnsi"/>
        </w:rPr>
      </w:pPr>
    </w:p>
    <w:p w14:paraId="635B6498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  <w:b/>
          <w:bCs/>
        </w:rPr>
        <w:t xml:space="preserve">BEGRUNNELSER FOR KRAVET </w:t>
      </w:r>
    </w:p>
    <w:p w14:paraId="442F023F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Begrunnelsene må være klare, gode og helst kortfattet. </w:t>
      </w:r>
      <w:r w:rsidRPr="00137156">
        <w:rPr>
          <w:rFonts w:asciiTheme="minorHAnsi" w:hAnsiTheme="minorHAnsi"/>
          <w:i/>
          <w:iCs/>
        </w:rPr>
        <w:t>Begrunnelsene bør konkretiseres</w:t>
      </w:r>
      <w:r w:rsidRPr="00137156">
        <w:rPr>
          <w:rFonts w:asciiTheme="minorHAnsi" w:hAnsiTheme="minorHAnsi"/>
        </w:rPr>
        <w:t xml:space="preserve">. </w:t>
      </w:r>
      <w:r w:rsidRPr="00137156">
        <w:rPr>
          <w:rFonts w:asciiTheme="minorHAnsi" w:hAnsiTheme="minorHAnsi"/>
          <w:i/>
          <w:iCs/>
        </w:rPr>
        <w:t xml:space="preserve">Det er en fordel om de ligger innen rammen av virksomhetens lokale lønnspolitikk. </w:t>
      </w:r>
    </w:p>
    <w:p w14:paraId="5A75FB5C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Aktuelle begrunnelser kan være: </w:t>
      </w:r>
    </w:p>
    <w:p w14:paraId="7B38D568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• Gjort en ekstra innsats i jobben din (over lang tid) </w:t>
      </w:r>
    </w:p>
    <w:p w14:paraId="4E5FE094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>• Endringer i arbeids- og ansvarsområ</w:t>
      </w:r>
      <w:r w:rsidR="00E56A3A">
        <w:rPr>
          <w:rFonts w:asciiTheme="minorHAnsi" w:hAnsiTheme="minorHAnsi"/>
        </w:rPr>
        <w:t>det (vesentlige endringer er 2.5.3</w:t>
      </w:r>
      <w:r w:rsidRPr="00137156">
        <w:rPr>
          <w:rFonts w:asciiTheme="minorHAnsi" w:hAnsiTheme="minorHAnsi"/>
        </w:rPr>
        <w:t xml:space="preserve">-krav) </w:t>
      </w:r>
    </w:p>
    <w:p w14:paraId="4F3779E3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• Er det samsvar mellom stillingens funksjon, betegnelse og lønnsnivå? </w:t>
      </w:r>
    </w:p>
    <w:p w14:paraId="1E4BD76D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 xml:space="preserve">• Er du lønnet vesentlig under din faglige kompetanse? </w:t>
      </w:r>
    </w:p>
    <w:p w14:paraId="5E9441E5" w14:textId="77777777" w:rsidR="00501838" w:rsidRPr="00137156" w:rsidRDefault="00501838" w:rsidP="00501838">
      <w:pPr>
        <w:pStyle w:val="Default"/>
        <w:rPr>
          <w:rFonts w:asciiTheme="minorHAnsi" w:hAnsiTheme="minorHAnsi"/>
        </w:rPr>
      </w:pPr>
      <w:r w:rsidRPr="00137156">
        <w:rPr>
          <w:rFonts w:asciiTheme="minorHAnsi" w:hAnsiTheme="minorHAnsi"/>
        </w:rPr>
        <w:t>• Arbeidsgiver vil ha problemer med nyrekruttering dersom du slutter</w:t>
      </w:r>
      <w:r w:rsidR="00E56A3A">
        <w:rPr>
          <w:rFonts w:asciiTheme="minorHAnsi" w:hAnsiTheme="minorHAnsi"/>
        </w:rPr>
        <w:t xml:space="preserve"> i stillingen (kan også være 2.5.3</w:t>
      </w:r>
      <w:r w:rsidRPr="00137156">
        <w:rPr>
          <w:rFonts w:asciiTheme="minorHAnsi" w:hAnsiTheme="minorHAnsi"/>
        </w:rPr>
        <w:t xml:space="preserve">-krav) </w:t>
      </w:r>
    </w:p>
    <w:p w14:paraId="78B0CB19" w14:textId="77777777" w:rsidR="00501838" w:rsidRDefault="00501838" w:rsidP="00501838">
      <w:pPr>
        <w:pStyle w:val="Default"/>
        <w:rPr>
          <w:rFonts w:asciiTheme="minorHAnsi" w:hAnsiTheme="minorHAnsi"/>
        </w:rPr>
      </w:pPr>
    </w:p>
    <w:p w14:paraId="316C8747" w14:textId="77777777" w:rsidR="00501838" w:rsidRPr="006C0771" w:rsidRDefault="00501838" w:rsidP="00501838">
      <w:pPr>
        <w:pStyle w:val="Default"/>
        <w:rPr>
          <w:rFonts w:asciiTheme="minorHAnsi" w:hAnsiTheme="minorHAnsi"/>
        </w:rPr>
      </w:pPr>
      <w:r w:rsidRPr="006C0771">
        <w:rPr>
          <w:rFonts w:asciiTheme="minorHAnsi" w:hAnsiTheme="minorHAnsi"/>
          <w:b/>
          <w:bCs/>
          <w:iCs/>
        </w:rPr>
        <w:t xml:space="preserve">Særlige grunnlag: </w:t>
      </w:r>
    </w:p>
    <w:p w14:paraId="2B8E78C0" w14:textId="77777777" w:rsidR="00E56A3A" w:rsidRDefault="00E56A3A" w:rsidP="005018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2.5.3</w:t>
      </w:r>
      <w:r w:rsidR="00501838" w:rsidRPr="00137156">
        <w:rPr>
          <w:b/>
          <w:bCs/>
          <w:sz w:val="24"/>
          <w:szCs w:val="24"/>
        </w:rPr>
        <w:t xml:space="preserve"> a) </w:t>
      </w:r>
      <w:r>
        <w:rPr>
          <w:sz w:val="24"/>
          <w:szCs w:val="24"/>
        </w:rPr>
        <w:t>«</w:t>
      </w:r>
      <w:r w:rsidR="00501838" w:rsidRPr="00137156">
        <w:rPr>
          <w:sz w:val="24"/>
          <w:szCs w:val="24"/>
        </w:rPr>
        <w:t xml:space="preserve">Har skjedd </w:t>
      </w:r>
      <w:r w:rsidR="00501838" w:rsidRPr="00E56A3A">
        <w:rPr>
          <w:b/>
          <w:sz w:val="24"/>
          <w:szCs w:val="24"/>
        </w:rPr>
        <w:t>vesentlige endringer</w:t>
      </w:r>
      <w:r w:rsidR="00501838" w:rsidRPr="00137156">
        <w:rPr>
          <w:sz w:val="24"/>
          <w:szCs w:val="24"/>
        </w:rPr>
        <w:t xml:space="preserve"> i de forhold som er lagt til grunn ved fastsetting av stillingens/arbeidstakerens lønn.</w:t>
      </w:r>
      <w:r>
        <w:rPr>
          <w:sz w:val="24"/>
          <w:szCs w:val="24"/>
        </w:rPr>
        <w:t>»</w:t>
      </w:r>
    </w:p>
    <w:p w14:paraId="13BB1BF2" w14:textId="77777777" w:rsidR="00E56A3A" w:rsidRDefault="00E56A3A" w:rsidP="00501838">
      <w:pPr>
        <w:rPr>
          <w:sz w:val="24"/>
          <w:szCs w:val="24"/>
        </w:rPr>
      </w:pPr>
      <w:r>
        <w:rPr>
          <w:sz w:val="24"/>
          <w:szCs w:val="24"/>
        </w:rPr>
        <w:t>Slike endringer må kunne dokumenteres. Det fremgår av merknadene til bestemmelsen at dette bør dokumenteres i stillingsbeskrivelse/stillingsvurdering eller andre målbare</w:t>
      </w:r>
      <w:r w:rsidR="006C0771">
        <w:rPr>
          <w:sz w:val="24"/>
          <w:szCs w:val="24"/>
        </w:rPr>
        <w:t xml:space="preserve"> endringer.</w:t>
      </w:r>
    </w:p>
    <w:p w14:paraId="0C2BBD41" w14:textId="77777777" w:rsidR="0071144B" w:rsidRPr="00137156" w:rsidRDefault="006C0771" w:rsidP="00501838">
      <w:pPr>
        <w:rPr>
          <w:sz w:val="24"/>
          <w:szCs w:val="24"/>
        </w:rPr>
      </w:pPr>
      <w:r>
        <w:rPr>
          <w:sz w:val="24"/>
          <w:szCs w:val="24"/>
        </w:rPr>
        <w:t xml:space="preserve">Dersom lønnsforskjeller ikke kan forklares etter noe annet enn kjønn, kan også 2.5.3 forhandlinger påberopes, jf. pkt. 2.5.3 (3), jf. likestillingsloven § 21. </w:t>
      </w:r>
    </w:p>
    <w:sectPr w:rsidR="0071144B" w:rsidRPr="001371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5A13" w14:textId="77777777" w:rsidR="00666B3E" w:rsidRDefault="00666B3E" w:rsidP="00400C77">
      <w:pPr>
        <w:spacing w:after="0" w:line="240" w:lineRule="auto"/>
      </w:pPr>
      <w:r>
        <w:separator/>
      </w:r>
    </w:p>
  </w:endnote>
  <w:endnote w:type="continuationSeparator" w:id="0">
    <w:p w14:paraId="1A229852" w14:textId="77777777" w:rsidR="00666B3E" w:rsidRDefault="00666B3E" w:rsidP="004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51E1" w14:textId="77777777" w:rsidR="00666B3E" w:rsidRDefault="00666B3E" w:rsidP="00400C77">
      <w:pPr>
        <w:spacing w:after="0" w:line="240" w:lineRule="auto"/>
      </w:pPr>
      <w:r>
        <w:separator/>
      </w:r>
    </w:p>
  </w:footnote>
  <w:footnote w:type="continuationSeparator" w:id="0">
    <w:p w14:paraId="246EB6A0" w14:textId="77777777" w:rsidR="00666B3E" w:rsidRDefault="00666B3E" w:rsidP="0040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3DCB" w14:textId="77777777" w:rsidR="00400C77" w:rsidRDefault="00400C77" w:rsidP="00400C77">
    <w:pPr>
      <w:pStyle w:val="Topptekst"/>
      <w:jc w:val="center"/>
    </w:pPr>
    <w:r>
      <w:rPr>
        <w:noProof/>
      </w:rPr>
      <w:drawing>
        <wp:inline distT="0" distB="0" distL="0" distR="0" wp14:anchorId="65BB6940" wp14:editId="61C1A7D8">
          <wp:extent cx="4200525" cy="8858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38"/>
    <w:rsid w:val="00017C04"/>
    <w:rsid w:val="00047C8D"/>
    <w:rsid w:val="000E52F0"/>
    <w:rsid w:val="00137156"/>
    <w:rsid w:val="001B2D88"/>
    <w:rsid w:val="001E5E00"/>
    <w:rsid w:val="00381A32"/>
    <w:rsid w:val="00400C77"/>
    <w:rsid w:val="00501838"/>
    <w:rsid w:val="00666B3E"/>
    <w:rsid w:val="006C0771"/>
    <w:rsid w:val="0071144B"/>
    <w:rsid w:val="00A31A86"/>
    <w:rsid w:val="00BD4C64"/>
    <w:rsid w:val="00DB4973"/>
    <w:rsid w:val="00DC075D"/>
    <w:rsid w:val="00E56A3A"/>
    <w:rsid w:val="00E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806"/>
  <w15:docId w15:val="{74001D8F-64D3-4A01-9B4B-A7F6561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0183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0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77"/>
  </w:style>
  <w:style w:type="paragraph" w:styleId="Bunntekst">
    <w:name w:val="footer"/>
    <w:basedOn w:val="Normal"/>
    <w:link w:val="BunntekstTegn"/>
    <w:uiPriority w:val="99"/>
    <w:unhideWhenUsed/>
    <w:rsid w:val="0040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3F716A7F2DB49B821D3D61C00691D" ma:contentTypeVersion="15" ma:contentTypeDescription="Opprett et nytt dokument." ma:contentTypeScope="" ma:versionID="498681e6442de177dd7b667d126d4e68">
  <xsd:schema xmlns:xsd="http://www.w3.org/2001/XMLSchema" xmlns:xs="http://www.w3.org/2001/XMLSchema" xmlns:p="http://schemas.microsoft.com/office/2006/metadata/properties" xmlns:ns2="ecdde7e7-3adf-4dae-a441-909753c57b6e" xmlns:ns3="5fa360c6-af1b-49f6-abcf-15fda73ab1da" targetNamespace="http://schemas.microsoft.com/office/2006/metadata/properties" ma:root="true" ma:fieldsID="2673cafcafb23f5de313796a36b5eb2e" ns2:_="" ns3:_="">
    <xsd:import namespace="ecdde7e7-3adf-4dae-a441-909753c57b6e"/>
    <xsd:import namespace="5fa360c6-af1b-49f6-abcf-15fda73ab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7e7-3adf-4dae-a441-909753c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518da38-06e6-4020-8a7f-dddbfed3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60c6-af1b-49f6-abcf-15fda73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09c2e-37dc-4ef9-b813-03c74049740b}" ma:internalName="TaxCatchAll" ma:showField="CatchAllData" ma:web="5fa360c6-af1b-49f6-abcf-15fda73a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a360c6-af1b-49f6-abcf-15fda73ab1da" xsi:nil="true"/>
    <lcf76f155ced4ddcb4097134ff3c332f xmlns="ecdde7e7-3adf-4dae-a441-909753c57b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714B8-6C0D-4D61-967A-7A8FC13C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de7e7-3adf-4dae-a441-909753c57b6e"/>
    <ds:schemaRef ds:uri="5fa360c6-af1b-49f6-abcf-15fda73a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1BC86-5F50-47CE-84AD-6539D16C57EF}">
  <ds:schemaRefs>
    <ds:schemaRef ds:uri="http://schemas.microsoft.com/office/2006/metadata/properties"/>
    <ds:schemaRef ds:uri="http://schemas.microsoft.com/office/infopath/2007/PartnerControls"/>
    <ds:schemaRef ds:uri="5fa360c6-af1b-49f6-abcf-15fda73ab1da"/>
    <ds:schemaRef ds:uri="ecdde7e7-3adf-4dae-a441-909753c57b6e"/>
  </ds:schemaRefs>
</ds:datastoreItem>
</file>

<file path=customXml/itemProps3.xml><?xml version="1.0" encoding="utf-8"?>
<ds:datastoreItem xmlns:ds="http://schemas.openxmlformats.org/officeDocument/2006/customXml" ds:itemID="{630EC692-DC52-4593-BFE9-B93FE5AB3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Riise</dc:creator>
  <cp:lastModifiedBy>Maria Sperre</cp:lastModifiedBy>
  <cp:revision>2</cp:revision>
  <dcterms:created xsi:type="dcterms:W3CDTF">2022-08-15T06:24:00Z</dcterms:created>
  <dcterms:modified xsi:type="dcterms:W3CDTF">2022-08-15T06:24:00Z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0x01010016C3F716A7F2DB49B821D3D61C00691D</vt:lpwstr>
  </property>
  <property fmtid="{D5CDD505-2E9C-101B-9397-08002B2CF9AE}" pid="3" name="Order">
    <vt:r8>1401200</vt:r8>
  </property>
  <property fmtid="{D5CDD505-2E9C-101B-9397-08002B2CF9AE}" pid="4" name="MediaServiceImageTags">
    <vt:lpwstr/>
  </property>
</Properties>
</file>